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9E4" w:rsidRPr="00EB69E4" w:rsidRDefault="00EB69E4" w:rsidP="00EB6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EB69E4">
        <w:rPr>
          <w:rFonts w:ascii="Times New Roman" w:eastAsia="Times New Roman" w:hAnsi="Times New Roman" w:cs="Times New Roman"/>
          <w:sz w:val="24"/>
          <w:szCs w:val="24"/>
          <w:lang w:eastAsia="pl-PL"/>
        </w:rPr>
        <w:t>Priorytety Ministra Rodziny, Pracy i Polityki Społecznej  wydatkowania środków KFS w roku 2020:</w:t>
      </w:r>
      <w:r w:rsidRPr="00EB69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</w:p>
    <w:p w:rsidR="00EB69E4" w:rsidRPr="00EB69E4" w:rsidRDefault="00EB69E4" w:rsidP="00EB69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kształcenia ustawicznego dla osób powracających na rynek pracy po przerwie związanej ze sprawowaniem opieki nad dzieckiem; </w:t>
      </w:r>
    </w:p>
    <w:p w:rsidR="00EB69E4" w:rsidRPr="00EB69E4" w:rsidRDefault="00EB69E4" w:rsidP="00EB69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kształcenia ustawicznego osób po 45. roku życia; </w:t>
      </w:r>
    </w:p>
    <w:p w:rsidR="00EB69E4" w:rsidRPr="00EB69E4" w:rsidRDefault="00EB69E4" w:rsidP="00EB69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zawodowego kształcenia ustawicznego w zidentyfikowanych w danym powiecie lub województwie zawodach deficytowych; </w:t>
      </w:r>
    </w:p>
    <w:p w:rsidR="00EB69E4" w:rsidRPr="00EB69E4" w:rsidRDefault="00EB69E4" w:rsidP="00EB69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kształcenia ustawicznego w związku z rozwojem w firmach technologii i  zastosowaniem wprowadzanych przez firmy narzędzi pracy; </w:t>
      </w:r>
    </w:p>
    <w:p w:rsidR="00EB69E4" w:rsidRPr="00EB69E4" w:rsidRDefault="00EB69E4" w:rsidP="00EB69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kształcenia ustawicznego w obszarach/branżach kluczowych dla rozwoju powiatu/województwa wskazanych w dokumentach strategicznych/planach rozwoju; </w:t>
      </w:r>
    </w:p>
    <w:p w:rsidR="00EB69E4" w:rsidRPr="00EB69E4" w:rsidRDefault="00EB69E4" w:rsidP="00EB69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realizacji szkoleń dla instruktorów praktycznej nauki zawodu bądź osób mających zamiar podjęcia się tego zajęcia, opiekunów praktyk zawodowych i opiekunów stażu uczniowskiego oraz szkoleń branżowych dla nauczycieli kształcenia zawodowego; </w:t>
      </w:r>
    </w:p>
    <w:p w:rsidR="00EB69E4" w:rsidRPr="00EB69E4" w:rsidRDefault="00EB69E4" w:rsidP="00EB69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kształcenia ustawicznego pracowników zatrudnionych w podmiotach posiadających status przedsiębiorstwa społecznego wskazanych na liście przedsiębiorstw społecznych prowadzonej przez </w:t>
      </w:r>
      <w:proofErr w:type="spellStart"/>
      <w:r w:rsidRPr="00EB69E4">
        <w:rPr>
          <w:rFonts w:ascii="Times New Roman" w:eastAsia="Times New Roman" w:hAnsi="Times New Roman" w:cs="Times New Roman"/>
          <w:sz w:val="24"/>
          <w:szCs w:val="24"/>
          <w:lang w:eastAsia="pl-PL"/>
        </w:rPr>
        <w:t>MRPiPS</w:t>
      </w:r>
      <w:proofErr w:type="spellEnd"/>
      <w:r w:rsidRPr="00EB6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członków lub pracowników spółdzielni socjalnych lub pracowników Zakładów Aktywności Zawodowej. </w:t>
      </w:r>
    </w:p>
    <w:p w:rsidR="00EB69E4" w:rsidRPr="00EB69E4" w:rsidRDefault="00EB69E4" w:rsidP="00EB6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9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B69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Priorytety Rady Rynku Pracy wydatkowania rezerwy KFS w roku 2020: </w:t>
      </w:r>
    </w:p>
    <w:p w:rsidR="00EB69E4" w:rsidRPr="00EB69E4" w:rsidRDefault="00EB69E4" w:rsidP="00EB69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kształcenia ustawicznego osób z orzeczonym stopniem niepełnosprawności; </w:t>
      </w:r>
    </w:p>
    <w:p w:rsidR="00EB69E4" w:rsidRPr="00EB69E4" w:rsidRDefault="00EB69E4" w:rsidP="00EB69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w nabywaniu kompetencji cyfrowych; </w:t>
      </w:r>
    </w:p>
    <w:p w:rsidR="00EB69E4" w:rsidRPr="00EB69E4" w:rsidRDefault="00EB69E4" w:rsidP="00EB69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kształcenia ustawicznego pracowników Centrów Integracji Społecznej, Klubów Integracji Społecznej oraz Warsztatów Terapii Zajęciowej; </w:t>
      </w:r>
    </w:p>
    <w:p w:rsidR="00EB69E4" w:rsidRPr="00EB69E4" w:rsidRDefault="00EB69E4" w:rsidP="00EB69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kształcenia ustawicznego osób, które mogą udokumentować wykonywanie przez co najmniej 15 lat prac w szczególnych warunkach lub o szczególnym charakterze, a którym nie przysługuje prawo do emerytury pomostowej; </w:t>
      </w:r>
    </w:p>
    <w:p w:rsidR="00EB69E4" w:rsidRPr="00EB69E4" w:rsidRDefault="00EB69E4" w:rsidP="00EB69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kształcenia ustawicznego osób zatrudnionych u pracodawców, którzy w latach 2017-2019 nie korzystali ze środków Krajowego Funduszu Szkoleniowego. </w:t>
      </w:r>
    </w:p>
    <w:p w:rsidR="00A21C87" w:rsidRDefault="00EB69E4" w:rsidP="00EB69E4">
      <w:r w:rsidRPr="00EB69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sectPr w:rsidR="00A21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54307"/>
    <w:multiLevelType w:val="multilevel"/>
    <w:tmpl w:val="6646E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311927"/>
    <w:multiLevelType w:val="multilevel"/>
    <w:tmpl w:val="47D63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E4"/>
    <w:rsid w:val="00436D49"/>
    <w:rsid w:val="00A21C87"/>
    <w:rsid w:val="00EB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stacja072</dc:creator>
  <cp:lastModifiedBy>stacja072</cp:lastModifiedBy>
  <cp:revision>2</cp:revision>
  <dcterms:created xsi:type="dcterms:W3CDTF">2020-01-30T12:06:00Z</dcterms:created>
  <dcterms:modified xsi:type="dcterms:W3CDTF">2020-01-30T12:06:00Z</dcterms:modified>
</cp:coreProperties>
</file>