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427" w:rsidRPr="00460C34" w:rsidRDefault="00206427" w:rsidP="00E4058E">
      <w:pPr>
        <w:pStyle w:val="Bezodstpw"/>
      </w:pPr>
    </w:p>
    <w:p w:rsidR="00C05075" w:rsidRDefault="002A2EC6" w:rsidP="00C05075">
      <w:pPr>
        <w:pStyle w:val="Style2"/>
        <w:widowControl/>
        <w:spacing w:line="360" w:lineRule="auto"/>
        <w:ind w:left="425"/>
        <w:jc w:val="right"/>
        <w:rPr>
          <w:rStyle w:val="FontStyle14"/>
          <w:rFonts w:ascii="Calibri" w:hAnsi="Calibri" w:cs="Calibri"/>
          <w:color w:val="auto"/>
          <w:sz w:val="28"/>
          <w:szCs w:val="28"/>
        </w:rPr>
      </w:pPr>
      <w:bookmarkStart w:id="0" w:name="_GoBack"/>
      <w:bookmarkEnd w:id="0"/>
      <w:r w:rsidRPr="00D523F4">
        <w:rPr>
          <w:rStyle w:val="FontStyle14"/>
          <w:rFonts w:ascii="Calibri" w:hAnsi="Calibri" w:cs="Calibri"/>
          <w:color w:val="auto"/>
          <w:sz w:val="28"/>
          <w:szCs w:val="28"/>
        </w:rPr>
        <w:t xml:space="preserve"> </w:t>
      </w:r>
    </w:p>
    <w:p w:rsidR="00C05075" w:rsidRDefault="00C05075" w:rsidP="00C05075">
      <w:pPr>
        <w:pStyle w:val="Style2"/>
        <w:widowControl/>
        <w:spacing w:line="360" w:lineRule="auto"/>
        <w:ind w:left="425"/>
        <w:rPr>
          <w:rStyle w:val="FontStyle14"/>
          <w:rFonts w:ascii="Calibri" w:hAnsi="Calibri" w:cs="Calibri"/>
          <w:color w:val="auto"/>
          <w:sz w:val="28"/>
          <w:szCs w:val="28"/>
        </w:rPr>
      </w:pPr>
    </w:p>
    <w:p w:rsidR="00634CF4" w:rsidRDefault="00886469" w:rsidP="00886469">
      <w:pPr>
        <w:pStyle w:val="Style2"/>
        <w:widowControl/>
        <w:spacing w:line="360" w:lineRule="auto"/>
        <w:ind w:left="425"/>
        <w:rPr>
          <w:rStyle w:val="FontStyle14"/>
          <w:rFonts w:ascii="Calibri" w:hAnsi="Calibri" w:cs="Calibri"/>
          <w:i w:val="0"/>
          <w:color w:val="auto"/>
          <w:sz w:val="28"/>
          <w:szCs w:val="28"/>
        </w:rPr>
      </w:pPr>
      <w:r w:rsidRPr="00D523F4">
        <w:rPr>
          <w:rStyle w:val="FontStyle14"/>
          <w:rFonts w:ascii="Calibri" w:hAnsi="Calibri" w:cs="Calibri"/>
          <w:i w:val="0"/>
          <w:color w:val="auto"/>
          <w:sz w:val="28"/>
          <w:szCs w:val="28"/>
        </w:rPr>
        <w:t xml:space="preserve">KRYTERIA W SPRAWIE REFUNDACJI KOSZTÓW WYPOSAŻENIA LUB DOPOSAŻENIA STANOWISKA PRACY ORAZ FORM ZABEZPIECZENIA ZWROTU OTRZYMANYCH ŚRODKÓW </w:t>
      </w:r>
    </w:p>
    <w:p w:rsidR="002A2EC6" w:rsidRPr="00D523F4" w:rsidRDefault="00886469" w:rsidP="00886469">
      <w:pPr>
        <w:pStyle w:val="Style2"/>
        <w:widowControl/>
        <w:spacing w:line="360" w:lineRule="auto"/>
        <w:ind w:left="425"/>
        <w:rPr>
          <w:rStyle w:val="FontStyle14"/>
          <w:rFonts w:ascii="Calibri" w:hAnsi="Calibri" w:cs="Calibri"/>
          <w:i w:val="0"/>
          <w:iCs w:val="0"/>
          <w:color w:val="auto"/>
          <w:sz w:val="28"/>
          <w:szCs w:val="28"/>
        </w:rPr>
      </w:pPr>
      <w:r w:rsidRPr="00D523F4">
        <w:rPr>
          <w:rStyle w:val="FontStyle14"/>
          <w:rFonts w:ascii="Calibri" w:hAnsi="Calibri" w:cs="Calibri"/>
          <w:i w:val="0"/>
          <w:color w:val="auto"/>
          <w:sz w:val="28"/>
          <w:szCs w:val="28"/>
        </w:rPr>
        <w:t>W POWIATOWYM URZĘDZIE PRACY W KOZIENICACH</w:t>
      </w:r>
    </w:p>
    <w:p w:rsidR="00206427" w:rsidRPr="00D523F4" w:rsidRDefault="00206427" w:rsidP="00886469">
      <w:pPr>
        <w:pStyle w:val="Style2"/>
        <w:widowControl/>
        <w:spacing w:before="67" w:line="240" w:lineRule="auto"/>
        <w:jc w:val="left"/>
        <w:rPr>
          <w:rStyle w:val="FontStyle14"/>
          <w:rFonts w:ascii="Arial" w:hAnsi="Arial" w:cs="Arial"/>
          <w:i w:val="0"/>
          <w:iCs w:val="0"/>
          <w:color w:val="auto"/>
          <w:sz w:val="28"/>
          <w:szCs w:val="28"/>
        </w:rPr>
      </w:pPr>
    </w:p>
    <w:p w:rsidR="00206427" w:rsidRPr="00D523F4" w:rsidRDefault="00206427" w:rsidP="00FB7ED5">
      <w:pPr>
        <w:pStyle w:val="Style4"/>
        <w:widowControl/>
        <w:jc w:val="left"/>
        <w:rPr>
          <w:rFonts w:ascii="Arial" w:hAnsi="Arial" w:cs="Arial"/>
        </w:rPr>
      </w:pPr>
    </w:p>
    <w:p w:rsidR="00206427" w:rsidRPr="00C05075" w:rsidRDefault="00206427" w:rsidP="00C05075">
      <w:pPr>
        <w:pStyle w:val="Style4"/>
        <w:widowControl/>
        <w:tabs>
          <w:tab w:val="center" w:pos="4932"/>
        </w:tabs>
        <w:spacing w:line="360" w:lineRule="auto"/>
        <w:jc w:val="left"/>
        <w:rPr>
          <w:rStyle w:val="FontStyle17"/>
          <w:color w:val="auto"/>
          <w:sz w:val="24"/>
          <w:szCs w:val="24"/>
        </w:rPr>
      </w:pPr>
      <w:r w:rsidRPr="00C05075">
        <w:rPr>
          <w:rStyle w:val="FontStyle17"/>
          <w:color w:val="auto"/>
          <w:sz w:val="24"/>
          <w:szCs w:val="24"/>
          <w:u w:val="single"/>
        </w:rPr>
        <w:t>Kryteria zostały opracowane na podstawie:</w:t>
      </w:r>
    </w:p>
    <w:p w:rsidR="00206427" w:rsidRPr="00C05075" w:rsidRDefault="00206427" w:rsidP="00C05075">
      <w:pPr>
        <w:pStyle w:val="Style4"/>
        <w:widowControl/>
        <w:tabs>
          <w:tab w:val="center" w:pos="4932"/>
        </w:tabs>
        <w:spacing w:line="360" w:lineRule="auto"/>
        <w:jc w:val="left"/>
        <w:rPr>
          <w:rStyle w:val="FontStyle17"/>
          <w:color w:val="auto"/>
          <w:sz w:val="24"/>
          <w:szCs w:val="24"/>
        </w:rPr>
      </w:pPr>
    </w:p>
    <w:p w:rsidR="00634CF4" w:rsidRDefault="00206427" w:rsidP="00C05075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05075">
        <w:rPr>
          <w:rFonts w:ascii="Times New Roman" w:hAnsi="Times New Roman" w:cs="Times New Roman"/>
          <w:color w:val="auto"/>
        </w:rPr>
        <w:t>Ustawy z 20 kwietnia 2004r roku o promocji zatrudnienia i instytucjach rynku pracy</w:t>
      </w:r>
      <w:r w:rsidR="0057091B" w:rsidRPr="00C05075">
        <w:rPr>
          <w:rFonts w:ascii="Times New Roman" w:hAnsi="Times New Roman" w:cs="Times New Roman"/>
          <w:color w:val="auto"/>
        </w:rPr>
        <w:t xml:space="preserve"> </w:t>
      </w:r>
      <w:r w:rsidRPr="00C05075">
        <w:rPr>
          <w:rFonts w:ascii="Times New Roman" w:hAnsi="Times New Roman" w:cs="Times New Roman"/>
          <w:color w:val="auto"/>
        </w:rPr>
        <w:t xml:space="preserve"> (</w:t>
      </w:r>
      <w:r w:rsidR="0057091B" w:rsidRPr="00C05075">
        <w:rPr>
          <w:rFonts w:ascii="Times New Roman" w:hAnsi="Times New Roman" w:cs="Times New Roman"/>
          <w:color w:val="auto"/>
        </w:rPr>
        <w:t xml:space="preserve"> </w:t>
      </w:r>
      <w:r w:rsidR="00020C06" w:rsidRPr="00C05075">
        <w:rPr>
          <w:rFonts w:ascii="Times New Roman" w:hAnsi="Times New Roman" w:cs="Times New Roman"/>
          <w:color w:val="auto"/>
        </w:rPr>
        <w:t xml:space="preserve">Dz.U. </w:t>
      </w:r>
    </w:p>
    <w:p w:rsidR="00206427" w:rsidRPr="00C05075" w:rsidRDefault="00020C06" w:rsidP="00634CF4">
      <w:pPr>
        <w:pStyle w:val="Default"/>
        <w:spacing w:line="360" w:lineRule="auto"/>
        <w:ind w:left="644"/>
        <w:jc w:val="both"/>
        <w:rPr>
          <w:rFonts w:ascii="Times New Roman" w:hAnsi="Times New Roman" w:cs="Times New Roman"/>
          <w:color w:val="auto"/>
        </w:rPr>
      </w:pPr>
      <w:r w:rsidRPr="00C05075">
        <w:rPr>
          <w:rFonts w:ascii="Times New Roman" w:hAnsi="Times New Roman" w:cs="Times New Roman"/>
          <w:color w:val="auto"/>
        </w:rPr>
        <w:t>z 2020</w:t>
      </w:r>
      <w:r w:rsidR="009C46CD" w:rsidRPr="00C05075">
        <w:rPr>
          <w:rFonts w:ascii="Times New Roman" w:hAnsi="Times New Roman" w:cs="Times New Roman"/>
          <w:color w:val="auto"/>
        </w:rPr>
        <w:t xml:space="preserve"> </w:t>
      </w:r>
      <w:r w:rsidRPr="00C05075">
        <w:rPr>
          <w:rFonts w:ascii="Times New Roman" w:hAnsi="Times New Roman" w:cs="Times New Roman"/>
          <w:color w:val="auto"/>
        </w:rPr>
        <w:t>r.</w:t>
      </w:r>
      <w:r w:rsidR="006B3957" w:rsidRPr="00C05075">
        <w:rPr>
          <w:rFonts w:ascii="Times New Roman" w:hAnsi="Times New Roman" w:cs="Times New Roman"/>
          <w:color w:val="auto"/>
        </w:rPr>
        <w:t xml:space="preserve"> </w:t>
      </w:r>
      <w:r w:rsidRPr="00C05075">
        <w:rPr>
          <w:rFonts w:ascii="Times New Roman" w:hAnsi="Times New Roman" w:cs="Times New Roman"/>
          <w:color w:val="auto"/>
        </w:rPr>
        <w:t>poz. 1409</w:t>
      </w:r>
      <w:r w:rsidR="00D9504B" w:rsidRPr="00C05075">
        <w:rPr>
          <w:rFonts w:ascii="Times New Roman" w:hAnsi="Times New Roman" w:cs="Times New Roman"/>
          <w:color w:val="auto"/>
        </w:rPr>
        <w:t xml:space="preserve"> z późn.</w:t>
      </w:r>
      <w:r w:rsidR="00206427" w:rsidRPr="00C05075">
        <w:rPr>
          <w:rFonts w:ascii="Times New Roman" w:hAnsi="Times New Roman" w:cs="Times New Roman"/>
          <w:color w:val="auto"/>
        </w:rPr>
        <w:t xml:space="preserve"> zm.)</w:t>
      </w:r>
      <w:r w:rsidR="00D9504B" w:rsidRPr="00C05075">
        <w:rPr>
          <w:rFonts w:ascii="Times New Roman" w:hAnsi="Times New Roman" w:cs="Times New Roman"/>
          <w:color w:val="auto"/>
        </w:rPr>
        <w:t>,</w:t>
      </w:r>
    </w:p>
    <w:p w:rsidR="00206427" w:rsidRPr="00C05075" w:rsidRDefault="00EC70FB" w:rsidP="00C05075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05075">
        <w:rPr>
          <w:rFonts w:ascii="Times New Roman" w:hAnsi="Times New Roman" w:cs="Times New Roman"/>
          <w:color w:val="auto"/>
        </w:rPr>
        <w:t>Rozporządzenia</w:t>
      </w:r>
      <w:r w:rsidR="00206427" w:rsidRPr="00C05075">
        <w:rPr>
          <w:rFonts w:ascii="Times New Roman" w:hAnsi="Times New Roman" w:cs="Times New Roman"/>
          <w:color w:val="auto"/>
        </w:rPr>
        <w:t xml:space="preserve"> Ministra Rodziny Pracy i Polityki Społecznej z dnia 14 lipca 2017 r. w sprawie dokonywania z Funduszu Pracy refundacji kosztów wyposażenia lub doposażenia stanowiska pracy oraz przyznawania środków na podjęcie działaln</w:t>
      </w:r>
      <w:r w:rsidR="003A1659" w:rsidRPr="00C05075">
        <w:rPr>
          <w:rFonts w:ascii="Times New Roman" w:hAnsi="Times New Roman" w:cs="Times New Roman"/>
          <w:color w:val="auto"/>
        </w:rPr>
        <w:t xml:space="preserve">ości gospodarczej </w:t>
      </w:r>
      <w:r w:rsidR="00A5448C" w:rsidRPr="00C05075">
        <w:rPr>
          <w:rFonts w:ascii="Times New Roman" w:hAnsi="Times New Roman" w:cs="Times New Roman"/>
          <w:color w:val="auto"/>
        </w:rPr>
        <w:t>(Dz. U. z 2017</w:t>
      </w:r>
      <w:r w:rsidR="00206427" w:rsidRPr="00C05075">
        <w:rPr>
          <w:rFonts w:ascii="Times New Roman" w:hAnsi="Times New Roman" w:cs="Times New Roman"/>
          <w:color w:val="auto"/>
        </w:rPr>
        <w:t xml:space="preserve"> r. p</w:t>
      </w:r>
      <w:r w:rsidR="00A5448C" w:rsidRPr="00C05075">
        <w:rPr>
          <w:rFonts w:ascii="Times New Roman" w:hAnsi="Times New Roman" w:cs="Times New Roman"/>
          <w:color w:val="auto"/>
        </w:rPr>
        <w:t>oz. 1380</w:t>
      </w:r>
      <w:r w:rsidR="00477E4A" w:rsidRPr="00C05075">
        <w:rPr>
          <w:rFonts w:ascii="Times New Roman" w:hAnsi="Times New Roman" w:cs="Times New Roman"/>
          <w:color w:val="auto"/>
        </w:rPr>
        <w:t xml:space="preserve"> z późn. zm</w:t>
      </w:r>
      <w:r w:rsidR="00206427" w:rsidRPr="00C05075">
        <w:rPr>
          <w:rFonts w:ascii="Times New Roman" w:hAnsi="Times New Roman" w:cs="Times New Roman"/>
          <w:color w:val="auto"/>
        </w:rPr>
        <w:t>),</w:t>
      </w:r>
    </w:p>
    <w:p w:rsidR="00206427" w:rsidRPr="00C05075" w:rsidRDefault="00EC70FB" w:rsidP="00C05075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05075">
        <w:rPr>
          <w:rFonts w:ascii="Times New Roman" w:hAnsi="Times New Roman" w:cs="Times New Roman"/>
          <w:color w:val="auto"/>
        </w:rPr>
        <w:t xml:space="preserve"> Ustawy</w:t>
      </w:r>
      <w:r w:rsidR="00206427" w:rsidRPr="00C05075">
        <w:rPr>
          <w:rFonts w:ascii="Times New Roman" w:hAnsi="Times New Roman" w:cs="Times New Roman"/>
          <w:color w:val="auto"/>
        </w:rPr>
        <w:t xml:space="preserve"> z dnia 30 kwietnia 2004 r. o postępowaniu w sprawach dotyczących </w:t>
      </w:r>
      <w:r w:rsidR="00020C06" w:rsidRPr="00C05075">
        <w:rPr>
          <w:rFonts w:ascii="Times New Roman" w:hAnsi="Times New Roman" w:cs="Times New Roman"/>
          <w:color w:val="auto"/>
        </w:rPr>
        <w:t>pomocy publicznej (Dz. U. z 2020</w:t>
      </w:r>
      <w:r w:rsidR="00206427" w:rsidRPr="00C05075">
        <w:rPr>
          <w:rFonts w:ascii="Times New Roman" w:hAnsi="Times New Roman" w:cs="Times New Roman"/>
          <w:color w:val="auto"/>
        </w:rPr>
        <w:t xml:space="preserve">, poz. </w:t>
      </w:r>
      <w:r w:rsidR="00020C06" w:rsidRPr="00C05075">
        <w:rPr>
          <w:rFonts w:ascii="Times New Roman" w:hAnsi="Times New Roman" w:cs="Times New Roman"/>
          <w:color w:val="auto"/>
        </w:rPr>
        <w:t>708</w:t>
      </w:r>
      <w:r w:rsidR="00F5352B" w:rsidRPr="00C05075">
        <w:rPr>
          <w:rFonts w:ascii="Times New Roman" w:hAnsi="Times New Roman" w:cs="Times New Roman"/>
          <w:color w:val="auto"/>
        </w:rPr>
        <w:t xml:space="preserve"> z późn. zm</w:t>
      </w:r>
      <w:r w:rsidR="00206427" w:rsidRPr="00C05075">
        <w:rPr>
          <w:rFonts w:ascii="Times New Roman" w:hAnsi="Times New Roman" w:cs="Times New Roman"/>
          <w:color w:val="auto"/>
        </w:rPr>
        <w:t>)</w:t>
      </w:r>
      <w:r w:rsidR="00D9504B" w:rsidRPr="00C05075">
        <w:rPr>
          <w:rFonts w:ascii="Times New Roman" w:hAnsi="Times New Roman" w:cs="Times New Roman"/>
          <w:color w:val="auto"/>
        </w:rPr>
        <w:t>,</w:t>
      </w:r>
    </w:p>
    <w:p w:rsidR="00206427" w:rsidRPr="00C05075" w:rsidRDefault="00F5352B" w:rsidP="00C05075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05075">
        <w:rPr>
          <w:rFonts w:ascii="Times New Roman" w:hAnsi="Times New Roman" w:cs="Times New Roman"/>
          <w:color w:val="auto"/>
        </w:rPr>
        <w:t xml:space="preserve"> Rozporządzenia Komisji (U</w:t>
      </w:r>
      <w:r w:rsidR="00206427" w:rsidRPr="00C05075">
        <w:rPr>
          <w:rFonts w:ascii="Times New Roman" w:hAnsi="Times New Roman" w:cs="Times New Roman"/>
          <w:color w:val="auto"/>
        </w:rPr>
        <w:t>E) Nr 1407/2013 z 18 grudnia 2013r w sprawie stosowania art. 107 i 108 Traktatu o funkcjonowaniu Unii Europejskiej do pomocy de minimis  (Dz. Urz. UE L 352 z 24.12.2013, str. 1),</w:t>
      </w:r>
    </w:p>
    <w:p w:rsidR="00206427" w:rsidRPr="00C05075" w:rsidRDefault="00F5352B" w:rsidP="00C05075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05075">
        <w:rPr>
          <w:rFonts w:ascii="Times New Roman" w:hAnsi="Times New Roman" w:cs="Times New Roman"/>
          <w:color w:val="auto"/>
        </w:rPr>
        <w:t>Rozporządzenia Komisji (U</w:t>
      </w:r>
      <w:r w:rsidR="00206427" w:rsidRPr="00C05075">
        <w:rPr>
          <w:rFonts w:ascii="Times New Roman" w:hAnsi="Times New Roman" w:cs="Times New Roman"/>
          <w:color w:val="auto"/>
        </w:rPr>
        <w:t>E) nr 1408/2013 z dnia 18 grudnia 2013r. w sprawie stosowania art.107 i 108 Traktatu  o funkcjonowaniu Unii Europejskiej do pomocy de minimis w sektorze rolnym  (Dz. Urz. UE L 352 z 24.12.2013, str. 9),</w:t>
      </w:r>
    </w:p>
    <w:p w:rsidR="00206427" w:rsidRPr="00C05075" w:rsidRDefault="00BC2A16" w:rsidP="00C05075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05075">
        <w:rPr>
          <w:rFonts w:ascii="Times New Roman" w:hAnsi="Times New Roman" w:cs="Times New Roman"/>
          <w:color w:val="auto"/>
        </w:rPr>
        <w:t>Ustawy</w:t>
      </w:r>
      <w:r w:rsidR="00F5352B" w:rsidRPr="00C05075">
        <w:rPr>
          <w:rFonts w:ascii="Times New Roman" w:hAnsi="Times New Roman" w:cs="Times New Roman"/>
          <w:color w:val="auto"/>
        </w:rPr>
        <w:t xml:space="preserve"> z dnia </w:t>
      </w:r>
      <w:r w:rsidR="00C4386D" w:rsidRPr="00C05075">
        <w:rPr>
          <w:rFonts w:ascii="Times New Roman" w:hAnsi="Times New Roman" w:cs="Times New Roman"/>
          <w:color w:val="auto"/>
        </w:rPr>
        <w:t>6 marca 2018</w:t>
      </w:r>
      <w:r w:rsidR="00206427" w:rsidRPr="00C05075">
        <w:rPr>
          <w:rFonts w:ascii="Times New Roman" w:hAnsi="Times New Roman" w:cs="Times New Roman"/>
          <w:color w:val="auto"/>
        </w:rPr>
        <w:t xml:space="preserve"> r. </w:t>
      </w:r>
      <w:r w:rsidR="00C4386D" w:rsidRPr="00C05075">
        <w:rPr>
          <w:rFonts w:ascii="Times New Roman" w:hAnsi="Times New Roman" w:cs="Times New Roman"/>
          <w:color w:val="auto"/>
        </w:rPr>
        <w:t xml:space="preserve">Prawo przedsiębiorców </w:t>
      </w:r>
      <w:r w:rsidR="00206427" w:rsidRPr="00C05075">
        <w:rPr>
          <w:rFonts w:ascii="Times New Roman" w:hAnsi="Times New Roman" w:cs="Times New Roman"/>
          <w:color w:val="auto"/>
        </w:rPr>
        <w:t xml:space="preserve"> (Dz. U. </w:t>
      </w:r>
      <w:r w:rsidR="00F5352B" w:rsidRPr="00C05075">
        <w:rPr>
          <w:rFonts w:ascii="Times New Roman" w:hAnsi="Times New Roman" w:cs="Times New Roman"/>
          <w:color w:val="auto"/>
        </w:rPr>
        <w:t>z 2021</w:t>
      </w:r>
      <w:r w:rsidR="00C4386D" w:rsidRPr="00C05075">
        <w:rPr>
          <w:rFonts w:ascii="Times New Roman" w:hAnsi="Times New Roman" w:cs="Times New Roman"/>
          <w:color w:val="auto"/>
        </w:rPr>
        <w:t>r</w:t>
      </w:r>
      <w:r w:rsidR="00206427" w:rsidRPr="00C05075">
        <w:rPr>
          <w:rFonts w:ascii="Times New Roman" w:hAnsi="Times New Roman" w:cs="Times New Roman"/>
          <w:color w:val="auto"/>
        </w:rPr>
        <w:t xml:space="preserve"> , poz. </w:t>
      </w:r>
      <w:r w:rsidR="00F5352B" w:rsidRPr="00C05075">
        <w:rPr>
          <w:rFonts w:ascii="Times New Roman" w:hAnsi="Times New Roman" w:cs="Times New Roman"/>
          <w:color w:val="auto"/>
        </w:rPr>
        <w:t>162</w:t>
      </w:r>
      <w:r w:rsidR="00BB14DC" w:rsidRPr="00C05075">
        <w:rPr>
          <w:rFonts w:ascii="Times New Roman" w:hAnsi="Times New Roman" w:cs="Times New Roman"/>
          <w:color w:val="auto"/>
        </w:rPr>
        <w:t xml:space="preserve"> </w:t>
      </w:r>
      <w:r w:rsidR="00206427" w:rsidRPr="00C05075">
        <w:rPr>
          <w:rFonts w:ascii="Times New Roman" w:hAnsi="Times New Roman" w:cs="Times New Roman"/>
          <w:color w:val="auto"/>
        </w:rPr>
        <w:t>),</w:t>
      </w:r>
    </w:p>
    <w:p w:rsidR="00BC2A16" w:rsidRPr="00C05075" w:rsidRDefault="00611277" w:rsidP="00C05075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05075">
        <w:rPr>
          <w:rFonts w:ascii="Times New Roman" w:hAnsi="Times New Roman" w:cs="Times New Roman"/>
          <w:bCs/>
          <w:color w:val="auto"/>
        </w:rPr>
        <w:t>Ustawy</w:t>
      </w:r>
      <w:r w:rsidR="00BC2A16" w:rsidRPr="00C05075">
        <w:rPr>
          <w:rFonts w:ascii="Times New Roman" w:hAnsi="Times New Roman" w:cs="Times New Roman"/>
          <w:bCs/>
          <w:color w:val="auto"/>
        </w:rPr>
        <w:t xml:space="preserve"> z dnia 2 marca 2020r. o szczególnych rozwiązaniach związanych z zapobieganiem, przeciwdziałaniem i zwalczaniem COVID-19, innych chorób zakaźnych oraz wywołanych nimi sytuacji kryzysowych (Dz.U.</w:t>
      </w:r>
      <w:r w:rsidR="00A5448C" w:rsidRPr="00C05075">
        <w:rPr>
          <w:rFonts w:ascii="Times New Roman" w:hAnsi="Times New Roman" w:cs="Times New Roman"/>
          <w:bCs/>
          <w:color w:val="auto"/>
        </w:rPr>
        <w:t xml:space="preserve"> z 2020r.</w:t>
      </w:r>
      <w:r w:rsidR="00BC2A16" w:rsidRPr="00C05075">
        <w:rPr>
          <w:rFonts w:ascii="Times New Roman" w:hAnsi="Times New Roman" w:cs="Times New Roman"/>
          <w:bCs/>
          <w:color w:val="auto"/>
        </w:rPr>
        <w:t xml:space="preserve"> poz. 1842 z późn. zm.)</w:t>
      </w:r>
      <w:r w:rsidR="00477E4A" w:rsidRPr="00C05075">
        <w:rPr>
          <w:rFonts w:ascii="Times New Roman" w:hAnsi="Times New Roman" w:cs="Times New Roman"/>
          <w:bCs/>
          <w:color w:val="auto"/>
        </w:rPr>
        <w:t>,</w:t>
      </w:r>
    </w:p>
    <w:p w:rsidR="001D0F76" w:rsidRPr="00634CF4" w:rsidRDefault="00206427" w:rsidP="00C05075">
      <w:pPr>
        <w:pStyle w:val="Default"/>
        <w:numPr>
          <w:ilvl w:val="0"/>
          <w:numId w:val="10"/>
        </w:numPr>
        <w:suppressAutoHyphens/>
        <w:autoSpaceDE/>
        <w:adjustRightInd/>
        <w:spacing w:line="360" w:lineRule="auto"/>
        <w:rPr>
          <w:rFonts w:ascii="Times New Roman" w:hAnsi="Times New Roman" w:cs="Times New Roman"/>
          <w:color w:val="auto"/>
        </w:rPr>
      </w:pPr>
      <w:r w:rsidRPr="00C05075">
        <w:rPr>
          <w:rStyle w:val="FontStyle17"/>
          <w:color w:val="auto"/>
          <w:sz w:val="24"/>
          <w:szCs w:val="24"/>
        </w:rPr>
        <w:t>Kodeksu postępowania administracyjnego</w:t>
      </w:r>
      <w:r w:rsidR="001D0F76" w:rsidRPr="00C05075">
        <w:rPr>
          <w:rStyle w:val="FontStyle17"/>
          <w:color w:val="auto"/>
          <w:sz w:val="24"/>
          <w:szCs w:val="24"/>
        </w:rPr>
        <w:t xml:space="preserve"> </w:t>
      </w:r>
      <w:r w:rsidR="001D0F76" w:rsidRPr="00634CF4">
        <w:rPr>
          <w:rStyle w:val="FontStyle17"/>
          <w:bCs/>
          <w:color w:val="auto"/>
          <w:sz w:val="24"/>
          <w:szCs w:val="24"/>
        </w:rPr>
        <w:t>(Dz. U. z 2020 r. poz. 256 z późn. zm.)</w:t>
      </w:r>
      <w:r w:rsidR="001D0F76" w:rsidRPr="00634CF4">
        <w:rPr>
          <w:rStyle w:val="FontStyle17"/>
          <w:color w:val="auto"/>
          <w:sz w:val="24"/>
          <w:szCs w:val="24"/>
        </w:rPr>
        <w:t>,</w:t>
      </w:r>
    </w:p>
    <w:p w:rsidR="00206427" w:rsidRPr="00634CF4" w:rsidRDefault="00D40869" w:rsidP="00C05075">
      <w:pPr>
        <w:pStyle w:val="Default"/>
        <w:numPr>
          <w:ilvl w:val="0"/>
          <w:numId w:val="10"/>
        </w:numPr>
        <w:spacing w:line="360" w:lineRule="auto"/>
        <w:ind w:right="24"/>
        <w:jc w:val="both"/>
        <w:rPr>
          <w:rFonts w:ascii="Times New Roman" w:hAnsi="Times New Roman" w:cs="Times New Roman"/>
          <w:color w:val="auto"/>
        </w:rPr>
      </w:pPr>
      <w:r w:rsidRPr="00634CF4">
        <w:rPr>
          <w:rStyle w:val="FontStyle17"/>
          <w:color w:val="auto"/>
          <w:sz w:val="24"/>
          <w:szCs w:val="24"/>
        </w:rPr>
        <w:t>Kodeksu cywilnego</w:t>
      </w:r>
      <w:r w:rsidR="001D0F76" w:rsidRPr="00634CF4">
        <w:rPr>
          <w:rStyle w:val="FontStyle17"/>
          <w:color w:val="auto"/>
          <w:sz w:val="24"/>
          <w:szCs w:val="24"/>
        </w:rPr>
        <w:t xml:space="preserve"> </w:t>
      </w:r>
      <w:r w:rsidR="001D0F76" w:rsidRPr="00634CF4">
        <w:rPr>
          <w:rFonts w:ascii="Times New Roman" w:hAnsi="Times New Roman" w:cs="Times New Roman"/>
          <w:bCs/>
          <w:color w:val="auto"/>
        </w:rPr>
        <w:t>(Dz. U. z 2020 r. poz. 1740, 2320)</w:t>
      </w:r>
      <w:r w:rsidR="001D0F76" w:rsidRPr="00634CF4">
        <w:rPr>
          <w:rFonts w:ascii="Times New Roman" w:hAnsi="Times New Roman" w:cs="Times New Roman"/>
          <w:color w:val="auto"/>
        </w:rPr>
        <w:t xml:space="preserve"> </w:t>
      </w:r>
      <w:r w:rsidR="001D0F76" w:rsidRPr="00634CF4">
        <w:rPr>
          <w:rStyle w:val="FontStyle17"/>
          <w:color w:val="auto"/>
          <w:sz w:val="24"/>
          <w:szCs w:val="24"/>
        </w:rPr>
        <w:t xml:space="preserve"> </w:t>
      </w:r>
      <w:r w:rsidRPr="00634CF4">
        <w:rPr>
          <w:rStyle w:val="FontStyle17"/>
          <w:color w:val="auto"/>
          <w:sz w:val="24"/>
          <w:szCs w:val="24"/>
        </w:rPr>
        <w:t>.</w:t>
      </w:r>
    </w:p>
    <w:p w:rsidR="00206427" w:rsidRDefault="00206427" w:rsidP="00C05075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634CF4" w:rsidRDefault="00634CF4" w:rsidP="00C05075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634CF4" w:rsidRPr="00C05075" w:rsidRDefault="00634CF4" w:rsidP="00C05075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206427" w:rsidRPr="00C05075" w:rsidRDefault="00EF2076" w:rsidP="00C05075">
      <w:pPr>
        <w:pStyle w:val="Default"/>
        <w:spacing w:line="360" w:lineRule="auto"/>
        <w:ind w:left="3540"/>
        <w:rPr>
          <w:rFonts w:ascii="Times New Roman" w:hAnsi="Times New Roman" w:cs="Times New Roman"/>
          <w:b/>
          <w:color w:val="auto"/>
        </w:rPr>
      </w:pPr>
      <w:r w:rsidRPr="00C05075">
        <w:rPr>
          <w:rFonts w:ascii="Times New Roman" w:hAnsi="Times New Roman" w:cs="Times New Roman"/>
          <w:color w:val="auto"/>
        </w:rPr>
        <w:lastRenderedPageBreak/>
        <w:t xml:space="preserve">        </w:t>
      </w:r>
      <w:r w:rsidRPr="00C05075">
        <w:rPr>
          <w:rFonts w:ascii="Times New Roman" w:hAnsi="Times New Roman" w:cs="Times New Roman"/>
          <w:b/>
          <w:color w:val="auto"/>
        </w:rPr>
        <w:t>ROZDZIAŁ I</w:t>
      </w:r>
    </w:p>
    <w:p w:rsidR="00EF2076" w:rsidRDefault="0055306E" w:rsidP="00C05075">
      <w:pPr>
        <w:pStyle w:val="Default"/>
        <w:spacing w:line="360" w:lineRule="auto"/>
        <w:ind w:left="3540"/>
        <w:rPr>
          <w:rFonts w:ascii="Times New Roman" w:hAnsi="Times New Roman" w:cs="Times New Roman"/>
          <w:b/>
          <w:color w:val="auto"/>
        </w:rPr>
      </w:pPr>
      <w:r w:rsidRPr="00C05075">
        <w:rPr>
          <w:rFonts w:ascii="Times New Roman" w:hAnsi="Times New Roman" w:cs="Times New Roman"/>
          <w:b/>
          <w:color w:val="auto"/>
        </w:rPr>
        <w:t xml:space="preserve">   </w:t>
      </w:r>
      <w:r w:rsidR="003A73DE" w:rsidRPr="00C05075">
        <w:rPr>
          <w:rFonts w:ascii="Times New Roman" w:hAnsi="Times New Roman" w:cs="Times New Roman"/>
          <w:b/>
          <w:color w:val="auto"/>
        </w:rPr>
        <w:t xml:space="preserve">   </w:t>
      </w:r>
      <w:r w:rsidRPr="00C05075">
        <w:rPr>
          <w:rFonts w:ascii="Times New Roman" w:hAnsi="Times New Roman" w:cs="Times New Roman"/>
          <w:b/>
          <w:color w:val="auto"/>
        </w:rPr>
        <w:t xml:space="preserve"> Poję</w:t>
      </w:r>
      <w:r w:rsidR="00EF2076" w:rsidRPr="00C05075">
        <w:rPr>
          <w:rFonts w:ascii="Times New Roman" w:hAnsi="Times New Roman" w:cs="Times New Roman"/>
          <w:b/>
          <w:color w:val="auto"/>
        </w:rPr>
        <w:t>cia ogólne</w:t>
      </w:r>
    </w:p>
    <w:p w:rsidR="00736B0B" w:rsidRPr="00C05075" w:rsidRDefault="00736B0B" w:rsidP="00C05075">
      <w:pPr>
        <w:pStyle w:val="Default"/>
        <w:spacing w:line="360" w:lineRule="auto"/>
        <w:ind w:left="3540"/>
        <w:rPr>
          <w:rFonts w:ascii="Times New Roman" w:hAnsi="Times New Roman" w:cs="Times New Roman"/>
          <w:b/>
          <w:color w:val="auto"/>
        </w:rPr>
      </w:pPr>
    </w:p>
    <w:p w:rsidR="00EF2076" w:rsidRPr="00736B0B" w:rsidRDefault="003A73DE" w:rsidP="00736B0B">
      <w:pPr>
        <w:pStyle w:val="Style3"/>
        <w:widowControl/>
        <w:spacing w:line="360" w:lineRule="auto"/>
        <w:ind w:left="2832" w:right="24" w:firstLine="708"/>
        <w:jc w:val="left"/>
        <w:rPr>
          <w:b/>
          <w:bCs/>
        </w:rPr>
      </w:pPr>
      <w:r w:rsidRPr="00C05075">
        <w:t xml:space="preserve">                </w:t>
      </w:r>
      <w:r w:rsidRPr="00C05075">
        <w:rPr>
          <w:rStyle w:val="FontStyle16"/>
          <w:color w:val="auto"/>
          <w:sz w:val="24"/>
          <w:szCs w:val="24"/>
        </w:rPr>
        <w:t>§1</w:t>
      </w:r>
    </w:p>
    <w:p w:rsidR="00206427" w:rsidRPr="00C05075" w:rsidRDefault="00206427" w:rsidP="00C05075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C05075">
        <w:rPr>
          <w:rFonts w:ascii="Times New Roman" w:hAnsi="Times New Roman" w:cs="Times New Roman"/>
          <w:b/>
          <w:bCs/>
          <w:color w:val="auto"/>
        </w:rPr>
        <w:t xml:space="preserve">1. Ilekroć w </w:t>
      </w:r>
      <w:r w:rsidR="00E84334" w:rsidRPr="00C05075">
        <w:rPr>
          <w:rFonts w:ascii="Times New Roman" w:hAnsi="Times New Roman" w:cs="Times New Roman"/>
          <w:b/>
          <w:bCs/>
          <w:color w:val="auto"/>
        </w:rPr>
        <w:t xml:space="preserve">kryteriach </w:t>
      </w:r>
      <w:r w:rsidRPr="00C05075">
        <w:rPr>
          <w:rFonts w:ascii="Times New Roman" w:hAnsi="Times New Roman" w:cs="Times New Roman"/>
          <w:b/>
          <w:bCs/>
          <w:color w:val="auto"/>
        </w:rPr>
        <w:t xml:space="preserve"> jest mowa o: </w:t>
      </w:r>
    </w:p>
    <w:p w:rsidR="00206427" w:rsidRPr="00C05075" w:rsidRDefault="00206427" w:rsidP="00C05075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auto"/>
        </w:rPr>
      </w:pPr>
      <w:r w:rsidRPr="00C05075">
        <w:rPr>
          <w:rFonts w:ascii="Times New Roman" w:hAnsi="Times New Roman" w:cs="Times New Roman"/>
          <w:b/>
          <w:bCs/>
          <w:color w:val="auto"/>
        </w:rPr>
        <w:t xml:space="preserve">Staroście </w:t>
      </w:r>
      <w:r w:rsidRPr="00C05075">
        <w:rPr>
          <w:rFonts w:ascii="Times New Roman" w:hAnsi="Times New Roman" w:cs="Times New Roman"/>
          <w:color w:val="auto"/>
        </w:rPr>
        <w:t xml:space="preserve">– oznacza to działającego z jego upoważnienia Dyrektora Powiatowego Urzędu Pracy w Kozienicach. </w:t>
      </w:r>
    </w:p>
    <w:p w:rsidR="00206427" w:rsidRPr="00C05075" w:rsidRDefault="00206427" w:rsidP="00C05075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05075">
        <w:rPr>
          <w:rFonts w:ascii="Times New Roman" w:hAnsi="Times New Roman" w:cs="Times New Roman"/>
          <w:b/>
          <w:bCs/>
          <w:color w:val="auto"/>
        </w:rPr>
        <w:t xml:space="preserve">Dyrektorze </w:t>
      </w:r>
      <w:r w:rsidRPr="00C05075">
        <w:rPr>
          <w:rFonts w:ascii="Times New Roman" w:hAnsi="Times New Roman" w:cs="Times New Roman"/>
          <w:color w:val="auto"/>
        </w:rPr>
        <w:t xml:space="preserve">– oznacza to Dyrektora Powiatowego Urzędu Pracy w Kozienicach. </w:t>
      </w:r>
    </w:p>
    <w:p w:rsidR="00206427" w:rsidRPr="00C05075" w:rsidRDefault="00206427" w:rsidP="00C05075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05075">
        <w:rPr>
          <w:rFonts w:ascii="Times New Roman" w:hAnsi="Times New Roman" w:cs="Times New Roman"/>
          <w:b/>
          <w:bCs/>
          <w:color w:val="auto"/>
        </w:rPr>
        <w:t xml:space="preserve">Urzędzie </w:t>
      </w:r>
      <w:r w:rsidRPr="00C05075">
        <w:rPr>
          <w:rFonts w:ascii="Times New Roman" w:hAnsi="Times New Roman" w:cs="Times New Roman"/>
          <w:color w:val="auto"/>
        </w:rPr>
        <w:t xml:space="preserve">– oznacza to Powiatowy Urząd Pracy w Kozienicach. </w:t>
      </w:r>
    </w:p>
    <w:p w:rsidR="00206427" w:rsidRPr="00C05075" w:rsidRDefault="00206427" w:rsidP="00C05075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05075">
        <w:rPr>
          <w:rFonts w:ascii="Times New Roman" w:hAnsi="Times New Roman" w:cs="Times New Roman"/>
          <w:b/>
          <w:bCs/>
          <w:color w:val="auto"/>
        </w:rPr>
        <w:t xml:space="preserve">Ustawie </w:t>
      </w:r>
      <w:r w:rsidRPr="00C05075">
        <w:rPr>
          <w:rFonts w:ascii="Times New Roman" w:hAnsi="Times New Roman" w:cs="Times New Roman"/>
          <w:color w:val="auto"/>
        </w:rPr>
        <w:t xml:space="preserve">– należy przez to rozumieć ustawę z dnia 20 kwietnia 2004 r . o promocji zatrudnienia i instytucjach rynku pracy </w:t>
      </w:r>
      <w:r w:rsidR="00A25A3F" w:rsidRPr="00C05075">
        <w:rPr>
          <w:rFonts w:ascii="Times New Roman" w:hAnsi="Times New Roman" w:cs="Times New Roman"/>
          <w:color w:val="auto"/>
        </w:rPr>
        <w:t xml:space="preserve">(  </w:t>
      </w:r>
      <w:r w:rsidR="00020C06" w:rsidRPr="00C05075">
        <w:rPr>
          <w:rFonts w:ascii="Times New Roman" w:hAnsi="Times New Roman" w:cs="Times New Roman"/>
          <w:color w:val="auto"/>
        </w:rPr>
        <w:t>Dz.U. z 2020</w:t>
      </w:r>
      <w:r w:rsidR="00D40869" w:rsidRPr="00C05075">
        <w:rPr>
          <w:rFonts w:ascii="Times New Roman" w:hAnsi="Times New Roman" w:cs="Times New Roman"/>
          <w:color w:val="auto"/>
        </w:rPr>
        <w:t>, poz. 1</w:t>
      </w:r>
      <w:r w:rsidR="00020C06" w:rsidRPr="00C05075">
        <w:rPr>
          <w:rFonts w:ascii="Times New Roman" w:hAnsi="Times New Roman" w:cs="Times New Roman"/>
          <w:color w:val="auto"/>
        </w:rPr>
        <w:t>409</w:t>
      </w:r>
      <w:r w:rsidR="00D40869" w:rsidRPr="00C05075">
        <w:rPr>
          <w:rFonts w:ascii="Times New Roman" w:hAnsi="Times New Roman" w:cs="Times New Roman"/>
          <w:color w:val="auto"/>
        </w:rPr>
        <w:t>z późn.</w:t>
      </w:r>
      <w:r w:rsidR="00A25A3F" w:rsidRPr="00C05075">
        <w:rPr>
          <w:rFonts w:ascii="Times New Roman" w:hAnsi="Times New Roman" w:cs="Times New Roman"/>
          <w:color w:val="auto"/>
        </w:rPr>
        <w:t xml:space="preserve"> zm.)</w:t>
      </w:r>
      <w:r w:rsidR="00D40869" w:rsidRPr="00C05075">
        <w:rPr>
          <w:rFonts w:ascii="Times New Roman" w:hAnsi="Times New Roman" w:cs="Times New Roman"/>
          <w:color w:val="auto"/>
        </w:rPr>
        <w:t>.</w:t>
      </w:r>
    </w:p>
    <w:p w:rsidR="00983184" w:rsidRPr="00C05075" w:rsidRDefault="00983184" w:rsidP="00C05075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34CF4">
        <w:rPr>
          <w:rFonts w:ascii="Times New Roman" w:hAnsi="Times New Roman" w:cs="Times New Roman"/>
          <w:b/>
          <w:bCs/>
          <w:color w:val="auto"/>
        </w:rPr>
        <w:t>Ustawie COVID</w:t>
      </w:r>
      <w:r w:rsidR="00B00109" w:rsidRPr="00C05075">
        <w:rPr>
          <w:rFonts w:ascii="Times New Roman" w:hAnsi="Times New Roman" w:cs="Times New Roman"/>
          <w:bCs/>
          <w:color w:val="auto"/>
        </w:rPr>
        <w:t xml:space="preserve"> – oznacza to ustawę z dnia 2 marca 2020r. o szczególnych rozwiązaniach związanych z zapobieganiem, przeciwdziałaniem i zwalczaniem COVID-19, innych chorób zakaźnych oraz wywołanych nimi sytuacji kryzysowych (Dz.U.</w:t>
      </w:r>
      <w:r w:rsidR="00477E4A" w:rsidRPr="00C05075">
        <w:rPr>
          <w:rFonts w:ascii="Times New Roman" w:hAnsi="Times New Roman" w:cs="Times New Roman"/>
          <w:bCs/>
          <w:color w:val="auto"/>
        </w:rPr>
        <w:t xml:space="preserve"> z 2020r.</w:t>
      </w:r>
      <w:r w:rsidR="00B00109" w:rsidRPr="00C05075">
        <w:rPr>
          <w:rFonts w:ascii="Times New Roman" w:hAnsi="Times New Roman" w:cs="Times New Roman"/>
          <w:bCs/>
          <w:color w:val="auto"/>
        </w:rPr>
        <w:t xml:space="preserve"> poz. 1842 z późn. zm.)</w:t>
      </w:r>
    </w:p>
    <w:p w:rsidR="003A1659" w:rsidRPr="00C05075" w:rsidRDefault="00B00109" w:rsidP="00C05075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05075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206427" w:rsidRPr="00C05075">
        <w:rPr>
          <w:rFonts w:ascii="Times New Roman" w:hAnsi="Times New Roman" w:cs="Times New Roman"/>
          <w:b/>
          <w:bCs/>
          <w:color w:val="auto"/>
        </w:rPr>
        <w:t xml:space="preserve">Rozporządzeniu </w:t>
      </w:r>
      <w:r w:rsidR="00206427" w:rsidRPr="00C05075">
        <w:rPr>
          <w:rFonts w:ascii="Times New Roman" w:hAnsi="Times New Roman" w:cs="Times New Roman"/>
          <w:color w:val="auto"/>
        </w:rPr>
        <w:t>– należy przez to rozumieć Rozporządzenie Ministra Rodziny Pracy</w:t>
      </w:r>
      <w:r w:rsidR="0057091B" w:rsidRPr="00C05075">
        <w:rPr>
          <w:rFonts w:ascii="Times New Roman" w:hAnsi="Times New Roman" w:cs="Times New Roman"/>
          <w:color w:val="auto"/>
        </w:rPr>
        <w:br/>
      </w:r>
      <w:r w:rsidR="00206427" w:rsidRPr="00C05075">
        <w:rPr>
          <w:rFonts w:ascii="Times New Roman" w:hAnsi="Times New Roman" w:cs="Times New Roman"/>
          <w:color w:val="auto"/>
        </w:rPr>
        <w:t xml:space="preserve"> i Polityki Społecznej z dnia z dnia 14 lipca 2017 r. w sprawie dokonywania z Funduszu Pracy refundacji kosztów wyposażenia lub doposażenia stanowiska pracy oraz przyznawania środków na podjęcie działalności gospodarcz</w:t>
      </w:r>
      <w:r w:rsidR="00D40869" w:rsidRPr="00C05075">
        <w:rPr>
          <w:rFonts w:ascii="Times New Roman" w:hAnsi="Times New Roman" w:cs="Times New Roman"/>
          <w:color w:val="auto"/>
        </w:rPr>
        <w:t xml:space="preserve">ej </w:t>
      </w:r>
      <w:r w:rsidR="00477E4A" w:rsidRPr="00C05075">
        <w:rPr>
          <w:rFonts w:ascii="Times New Roman" w:hAnsi="Times New Roman" w:cs="Times New Roman"/>
          <w:color w:val="auto"/>
        </w:rPr>
        <w:t>(Dz. U. z 2017 r. poz. 1380 z późn. zm.</w:t>
      </w:r>
      <w:r w:rsidR="003A1659" w:rsidRPr="00C05075">
        <w:rPr>
          <w:rFonts w:ascii="Times New Roman" w:hAnsi="Times New Roman" w:cs="Times New Roman"/>
          <w:color w:val="auto"/>
        </w:rPr>
        <w:t>),</w:t>
      </w:r>
    </w:p>
    <w:p w:rsidR="00EF6EEB" w:rsidRPr="00C05075" w:rsidRDefault="00206427" w:rsidP="00C05075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05075">
        <w:rPr>
          <w:rFonts w:ascii="Times New Roman" w:hAnsi="Times New Roman" w:cs="Times New Roman"/>
          <w:b/>
          <w:bCs/>
          <w:color w:val="auto"/>
        </w:rPr>
        <w:t xml:space="preserve">Bezrobotnym </w:t>
      </w:r>
      <w:r w:rsidRPr="00C05075">
        <w:rPr>
          <w:rFonts w:ascii="Times New Roman" w:hAnsi="Times New Roman" w:cs="Times New Roman"/>
          <w:color w:val="auto"/>
        </w:rPr>
        <w:t>– oznacza to osobę, o której mowa w art. 2 ust. 1 pkt. 2 ustawy z dnia 20 kwietnia 2004 r. o promocji zatrudnienia i instytucjach rynku pracy</w:t>
      </w:r>
      <w:r w:rsidR="00D40869" w:rsidRPr="00C05075">
        <w:rPr>
          <w:rFonts w:ascii="Times New Roman" w:hAnsi="Times New Roman" w:cs="Times New Roman"/>
          <w:color w:val="auto"/>
        </w:rPr>
        <w:t>.</w:t>
      </w:r>
    </w:p>
    <w:p w:rsidR="003A73DE" w:rsidRPr="00C05075" w:rsidRDefault="003A73DE" w:rsidP="00C05075">
      <w:pPr>
        <w:pStyle w:val="Default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05075">
        <w:rPr>
          <w:rFonts w:ascii="Times New Roman" w:hAnsi="Times New Roman" w:cs="Times New Roman"/>
          <w:b/>
          <w:color w:val="auto"/>
        </w:rPr>
        <w:t>Przeciętnym wynagrodzeniu -</w:t>
      </w:r>
      <w:r w:rsidRPr="00C05075">
        <w:rPr>
          <w:rFonts w:ascii="Times New Roman" w:hAnsi="Times New Roman" w:cs="Times New Roman"/>
          <w:bCs/>
          <w:color w:val="auto"/>
        </w:rPr>
        <w:t xml:space="preserve"> należy przez to rozumieć przeciętne wynagrodzenie w poprzednim kwartale od pierwszego dnia następnego miesiąca po ogłoszeniu przez Prezesa Głównego Urzędu Statystycznego w Dzienniku Urzędowym Rzeczpospolitej Polskiej „Monitor Polski”. </w:t>
      </w:r>
    </w:p>
    <w:p w:rsidR="00206427" w:rsidRPr="00C05075" w:rsidRDefault="00206427" w:rsidP="00C05075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05075">
        <w:rPr>
          <w:rFonts w:ascii="Times New Roman" w:hAnsi="Times New Roman" w:cs="Times New Roman"/>
          <w:b/>
          <w:bCs/>
          <w:color w:val="auto"/>
        </w:rPr>
        <w:t>Poszukujący</w:t>
      </w:r>
      <w:r w:rsidR="00082267" w:rsidRPr="00C05075">
        <w:rPr>
          <w:rFonts w:ascii="Times New Roman" w:hAnsi="Times New Roman" w:cs="Times New Roman"/>
          <w:b/>
          <w:bCs/>
          <w:color w:val="auto"/>
        </w:rPr>
        <w:t>m</w:t>
      </w:r>
      <w:r w:rsidR="00D40869" w:rsidRPr="00C05075">
        <w:rPr>
          <w:rFonts w:ascii="Times New Roman" w:hAnsi="Times New Roman" w:cs="Times New Roman"/>
          <w:b/>
          <w:bCs/>
          <w:color w:val="auto"/>
        </w:rPr>
        <w:t xml:space="preserve"> pracy opiekunie -</w:t>
      </w:r>
      <w:r w:rsidRPr="00C05075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C05075">
        <w:rPr>
          <w:rFonts w:ascii="Times New Roman" w:hAnsi="Times New Roman" w:cs="Times New Roman"/>
          <w:color w:val="auto"/>
        </w:rPr>
        <w:t>oznacza to osobę poszukująca pracy niepozostającą w zatrudnieniu lub niewykonującą innej pracy zarobkowej opiekującą się osobą niepełnosprawną, z wyłączeniem opiekunów osoby niepełnosprawnej pobierającej świadczenie pielęgnacyjne lub specjalny zasiłek opiekuńczy na podstawie przepisów o świadczeniach rodzinnych, lub zasiłek dla opiekuna na podstawie przepisów o ustaleniu i wypłacie zasiłków dla opiekunów</w:t>
      </w:r>
      <w:r w:rsidR="00B9313C" w:rsidRPr="00C05075">
        <w:rPr>
          <w:rFonts w:ascii="Times New Roman" w:hAnsi="Times New Roman" w:cs="Times New Roman"/>
          <w:color w:val="auto"/>
        </w:rPr>
        <w:t>,</w:t>
      </w:r>
      <w:r w:rsidRPr="00C05075">
        <w:rPr>
          <w:rFonts w:ascii="Times New Roman" w:hAnsi="Times New Roman" w:cs="Times New Roman"/>
          <w:color w:val="auto"/>
        </w:rPr>
        <w:t xml:space="preserve"> o której mowa w art. 49 pkt 7 ustawy z dnia 20 kwietnia 2004 r. o promocji zatrudnienia i instytucjach rynku pracy</w:t>
      </w:r>
      <w:r w:rsidR="00D40869" w:rsidRPr="00C05075">
        <w:rPr>
          <w:rFonts w:ascii="Times New Roman" w:hAnsi="Times New Roman" w:cs="Times New Roman"/>
          <w:color w:val="auto"/>
        </w:rPr>
        <w:t>.</w:t>
      </w:r>
      <w:r w:rsidRPr="00C05075">
        <w:rPr>
          <w:rFonts w:ascii="Times New Roman" w:hAnsi="Times New Roman" w:cs="Times New Roman"/>
          <w:color w:val="auto"/>
        </w:rPr>
        <w:t xml:space="preserve"> </w:t>
      </w:r>
    </w:p>
    <w:p w:rsidR="00206427" w:rsidRPr="00C05075" w:rsidRDefault="00206427" w:rsidP="00C05075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05075">
        <w:rPr>
          <w:rFonts w:ascii="Times New Roman" w:hAnsi="Times New Roman" w:cs="Times New Roman"/>
          <w:b/>
          <w:bCs/>
          <w:color w:val="auto"/>
        </w:rPr>
        <w:t>Poszukujący</w:t>
      </w:r>
      <w:r w:rsidR="00EC70FB" w:rsidRPr="00C05075">
        <w:rPr>
          <w:rFonts w:ascii="Times New Roman" w:hAnsi="Times New Roman" w:cs="Times New Roman"/>
          <w:b/>
          <w:bCs/>
          <w:color w:val="auto"/>
        </w:rPr>
        <w:t>m</w:t>
      </w:r>
      <w:r w:rsidR="00D40869" w:rsidRPr="00C05075">
        <w:rPr>
          <w:rFonts w:ascii="Times New Roman" w:hAnsi="Times New Roman" w:cs="Times New Roman"/>
          <w:b/>
          <w:bCs/>
          <w:color w:val="auto"/>
        </w:rPr>
        <w:t xml:space="preserve"> pracy absolwencie </w:t>
      </w:r>
      <w:r w:rsidRPr="00C05075">
        <w:rPr>
          <w:rFonts w:ascii="Times New Roman" w:hAnsi="Times New Roman" w:cs="Times New Roman"/>
          <w:color w:val="auto"/>
        </w:rPr>
        <w:t xml:space="preserve">oznacza to osobę poszukującą pracy, która w okresie ostatnich 48 miesięcy ukończyła szkołę lub uzyskała tytuł zawodowy. </w:t>
      </w:r>
    </w:p>
    <w:p w:rsidR="00206427" w:rsidRPr="00C05075" w:rsidRDefault="00206427" w:rsidP="00C05075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05075">
        <w:rPr>
          <w:rFonts w:ascii="Times New Roman" w:hAnsi="Times New Roman" w:cs="Times New Roman"/>
          <w:b/>
          <w:bCs/>
          <w:color w:val="auto"/>
        </w:rPr>
        <w:lastRenderedPageBreak/>
        <w:t xml:space="preserve">Wyposażeniu </w:t>
      </w:r>
      <w:r w:rsidR="00EC70FB" w:rsidRPr="00C05075">
        <w:rPr>
          <w:rFonts w:ascii="Times New Roman" w:hAnsi="Times New Roman" w:cs="Times New Roman"/>
          <w:b/>
          <w:bCs/>
          <w:color w:val="auto"/>
        </w:rPr>
        <w:t xml:space="preserve">lub doposażeniu </w:t>
      </w:r>
      <w:r w:rsidRPr="00C05075">
        <w:rPr>
          <w:rFonts w:ascii="Times New Roman" w:hAnsi="Times New Roman" w:cs="Times New Roman"/>
          <w:b/>
          <w:bCs/>
          <w:color w:val="auto"/>
        </w:rPr>
        <w:t xml:space="preserve">stanowiska pracy </w:t>
      </w:r>
      <w:r w:rsidRPr="00C05075">
        <w:rPr>
          <w:rFonts w:ascii="Times New Roman" w:hAnsi="Times New Roman" w:cs="Times New Roman"/>
          <w:color w:val="auto"/>
        </w:rPr>
        <w:t xml:space="preserve">– oznacza to zorganizowanie przez pracodawcę  stanowiska pracy w wyniku zakupienia sprzętu niezbędnego do wykonywania pracy na tym stanowisku. </w:t>
      </w:r>
    </w:p>
    <w:p w:rsidR="00206427" w:rsidRPr="00C05075" w:rsidRDefault="00206427" w:rsidP="00C05075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05075">
        <w:rPr>
          <w:rFonts w:ascii="Times New Roman" w:hAnsi="Times New Roman" w:cs="Times New Roman"/>
          <w:b/>
          <w:bCs/>
          <w:color w:val="auto"/>
        </w:rPr>
        <w:t xml:space="preserve">Podmiocie </w:t>
      </w:r>
      <w:r w:rsidRPr="00C05075">
        <w:rPr>
          <w:rFonts w:ascii="Times New Roman" w:hAnsi="Times New Roman" w:cs="Times New Roman"/>
          <w:color w:val="auto"/>
        </w:rPr>
        <w:t xml:space="preserve">– oznacza to podmiot prowadzący działalność gospodarczą w rozumieniu </w:t>
      </w:r>
      <w:r w:rsidR="00D40869" w:rsidRPr="00C05075">
        <w:rPr>
          <w:rFonts w:ascii="Times New Roman" w:hAnsi="Times New Roman" w:cs="Times New Roman"/>
          <w:color w:val="auto"/>
        </w:rPr>
        <w:t xml:space="preserve">Ustawy </w:t>
      </w:r>
      <w:r w:rsidR="0057091B" w:rsidRPr="00C05075">
        <w:rPr>
          <w:rFonts w:ascii="Times New Roman" w:hAnsi="Times New Roman" w:cs="Times New Roman"/>
          <w:color w:val="auto"/>
        </w:rPr>
        <w:br/>
      </w:r>
      <w:r w:rsidR="00D40869" w:rsidRPr="00C05075">
        <w:rPr>
          <w:rFonts w:ascii="Times New Roman" w:hAnsi="Times New Roman" w:cs="Times New Roman"/>
          <w:color w:val="auto"/>
        </w:rPr>
        <w:t xml:space="preserve">z dnia  </w:t>
      </w:r>
      <w:r w:rsidR="00A25A3F" w:rsidRPr="00C05075">
        <w:rPr>
          <w:rFonts w:ascii="Times New Roman" w:hAnsi="Times New Roman" w:cs="Times New Roman"/>
          <w:color w:val="auto"/>
        </w:rPr>
        <w:t>6 marca 2018 r. Prawo przedsiębiorców  (</w:t>
      </w:r>
      <w:r w:rsidR="00F5352B" w:rsidRPr="00C05075">
        <w:rPr>
          <w:rFonts w:ascii="Times New Roman" w:hAnsi="Times New Roman" w:cs="Times New Roman"/>
          <w:color w:val="auto"/>
        </w:rPr>
        <w:t>Dz. U. z 2021r , poz. 162 )</w:t>
      </w:r>
      <w:r w:rsidR="00D40869" w:rsidRPr="00C05075">
        <w:rPr>
          <w:rFonts w:ascii="Times New Roman" w:hAnsi="Times New Roman" w:cs="Times New Roman"/>
          <w:color w:val="auto"/>
        </w:rPr>
        <w:t>.</w:t>
      </w:r>
      <w:r w:rsidR="003A1659" w:rsidRPr="00C05075">
        <w:rPr>
          <w:rFonts w:ascii="Times New Roman" w:hAnsi="Times New Roman" w:cs="Times New Roman"/>
          <w:color w:val="auto"/>
        </w:rPr>
        <w:t xml:space="preserve">                                                      </w:t>
      </w:r>
    </w:p>
    <w:p w:rsidR="00206427" w:rsidRPr="00C05075" w:rsidRDefault="00206427" w:rsidP="00C05075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05075">
        <w:rPr>
          <w:rFonts w:ascii="Times New Roman" w:hAnsi="Times New Roman" w:cs="Times New Roman"/>
          <w:b/>
          <w:bCs/>
          <w:color w:val="auto"/>
        </w:rPr>
        <w:t xml:space="preserve">Producencie rolnym </w:t>
      </w:r>
      <w:r w:rsidRPr="00C05075">
        <w:rPr>
          <w:rFonts w:ascii="Times New Roman" w:hAnsi="Times New Roman" w:cs="Times New Roman"/>
          <w:color w:val="auto"/>
        </w:rPr>
        <w:t>– zgodnie z art. 46 ust 1 pkt 1a ustawy oznacza osobę fizyczną, prawną lub jednostkę organizacyjną nie posiadającą osobowości prawnej zamieszkałą lub mającą siedzibę na terytorium Rzeczpospolitej Polskiej, będącej posiadaczem gospodarstwa rolnego w rozumieniu ustawy z dnia 15 listopada 1984 r</w:t>
      </w:r>
      <w:r w:rsidR="00500F9E" w:rsidRPr="00C05075">
        <w:rPr>
          <w:rFonts w:ascii="Times New Roman" w:hAnsi="Times New Roman" w:cs="Times New Roman"/>
          <w:color w:val="auto"/>
        </w:rPr>
        <w:t xml:space="preserve">. o podatku rolnym (Dz. U z 2020r poz. 333 </w:t>
      </w:r>
      <w:r w:rsidRPr="00C05075">
        <w:rPr>
          <w:rFonts w:ascii="Times New Roman" w:hAnsi="Times New Roman" w:cs="Times New Roman"/>
          <w:color w:val="auto"/>
        </w:rPr>
        <w:t>) lub prowadzącej dział specjalny produkcji rolnej, o którym mowa w ustawie z dnia 26 lipca 1991 r. o podatku dochodowym o</w:t>
      </w:r>
      <w:r w:rsidR="00E44BB8" w:rsidRPr="00C05075">
        <w:rPr>
          <w:rFonts w:ascii="Times New Roman" w:hAnsi="Times New Roman" w:cs="Times New Roman"/>
          <w:color w:val="auto"/>
        </w:rPr>
        <w:t xml:space="preserve">d osób fizycznych </w:t>
      </w:r>
      <w:r w:rsidR="00F5352B" w:rsidRPr="00C05075">
        <w:rPr>
          <w:rFonts w:ascii="Times New Roman" w:hAnsi="Times New Roman" w:cs="Times New Roman"/>
          <w:color w:val="auto"/>
        </w:rPr>
        <w:t>(Dz. U. z 2020 r. poz. 1426</w:t>
      </w:r>
      <w:r w:rsidR="00E44BB8" w:rsidRPr="00C05075">
        <w:rPr>
          <w:rFonts w:ascii="Times New Roman" w:hAnsi="Times New Roman" w:cs="Times New Roman"/>
          <w:color w:val="auto"/>
        </w:rPr>
        <w:t xml:space="preserve"> z p.</w:t>
      </w:r>
      <w:r w:rsidRPr="00C05075">
        <w:rPr>
          <w:rFonts w:ascii="Times New Roman" w:hAnsi="Times New Roman" w:cs="Times New Roman"/>
          <w:color w:val="auto"/>
        </w:rPr>
        <w:t xml:space="preserve"> zm.) lub ustawie z dnia 15 lutego 1992 r. o podatku dochodowym od osób prawnych (</w:t>
      </w:r>
      <w:r w:rsidR="00F5352B" w:rsidRPr="00C05075">
        <w:rPr>
          <w:rFonts w:ascii="Times New Roman" w:hAnsi="Times New Roman" w:cs="Times New Roman"/>
          <w:color w:val="auto"/>
          <w:shd w:val="clear" w:color="auto" w:fill="FFFFFF"/>
        </w:rPr>
        <w:t>Dz. U. z 2020 r. poz. 1406</w:t>
      </w:r>
      <w:r w:rsidR="00E44BB8" w:rsidRPr="00C05075">
        <w:rPr>
          <w:rFonts w:ascii="Times New Roman" w:hAnsi="Times New Roman" w:cs="Times New Roman"/>
          <w:color w:val="auto"/>
          <w:shd w:val="clear" w:color="auto" w:fill="FFFFFF"/>
        </w:rPr>
        <w:t>, z późn. zm. )</w:t>
      </w:r>
      <w:r w:rsidRPr="00C05075">
        <w:rPr>
          <w:rFonts w:ascii="Times New Roman" w:hAnsi="Times New Roman" w:cs="Times New Roman"/>
          <w:color w:val="auto"/>
        </w:rPr>
        <w:t xml:space="preserve">, zatrudniającym w okresie ostatnich 6 miesięcy w każdym miesiącu, co najmniej 1 pracownika w pełnym wymiarze czasu pracy. </w:t>
      </w:r>
    </w:p>
    <w:p w:rsidR="00D40869" w:rsidRPr="00C05075" w:rsidRDefault="00206427" w:rsidP="00C05075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05075">
        <w:rPr>
          <w:rFonts w:ascii="Times New Roman" w:hAnsi="Times New Roman" w:cs="Times New Roman"/>
          <w:b/>
          <w:bCs/>
          <w:color w:val="auto"/>
        </w:rPr>
        <w:t xml:space="preserve">Żłobkach </w:t>
      </w:r>
      <w:r w:rsidRPr="00C05075">
        <w:rPr>
          <w:rFonts w:ascii="Times New Roman" w:hAnsi="Times New Roman" w:cs="Times New Roman"/>
          <w:color w:val="auto"/>
        </w:rPr>
        <w:t xml:space="preserve">lub </w:t>
      </w:r>
      <w:r w:rsidRPr="00C05075">
        <w:rPr>
          <w:rFonts w:ascii="Times New Roman" w:hAnsi="Times New Roman" w:cs="Times New Roman"/>
          <w:b/>
          <w:bCs/>
          <w:color w:val="auto"/>
        </w:rPr>
        <w:t xml:space="preserve">klubach dziecięcych </w:t>
      </w:r>
      <w:r w:rsidR="00D40869" w:rsidRPr="00C05075">
        <w:rPr>
          <w:rFonts w:ascii="Times New Roman" w:hAnsi="Times New Roman" w:cs="Times New Roman"/>
          <w:b/>
          <w:bCs/>
          <w:color w:val="auto"/>
        </w:rPr>
        <w:t xml:space="preserve">- </w:t>
      </w:r>
      <w:r w:rsidRPr="00C05075">
        <w:rPr>
          <w:rFonts w:ascii="Times New Roman" w:hAnsi="Times New Roman" w:cs="Times New Roman"/>
          <w:color w:val="auto"/>
        </w:rPr>
        <w:t>oznacza to tworzone i prowadzone przez osoby fizyczne, osoby prawne i jednostki organizacyjne nieposiadające osobowości prawnej, o których mowa w przepisach o opie</w:t>
      </w:r>
      <w:r w:rsidR="003A73DE" w:rsidRPr="00C05075">
        <w:rPr>
          <w:rFonts w:ascii="Times New Roman" w:hAnsi="Times New Roman" w:cs="Times New Roman"/>
          <w:color w:val="auto"/>
        </w:rPr>
        <w:t>ce nad dziećmi w wieku do lat 3.</w:t>
      </w:r>
      <w:r w:rsidRPr="00C05075">
        <w:rPr>
          <w:rFonts w:ascii="Times New Roman" w:hAnsi="Times New Roman" w:cs="Times New Roman"/>
          <w:color w:val="auto"/>
        </w:rPr>
        <w:t xml:space="preserve"> </w:t>
      </w:r>
    </w:p>
    <w:p w:rsidR="00206427" w:rsidRPr="00C05075" w:rsidRDefault="00206427" w:rsidP="00C05075">
      <w:pPr>
        <w:pStyle w:val="Default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05075">
        <w:rPr>
          <w:rFonts w:ascii="Times New Roman" w:hAnsi="Times New Roman" w:cs="Times New Roman"/>
          <w:b/>
          <w:bCs/>
          <w:color w:val="auto"/>
        </w:rPr>
        <w:t>Podmiocie świ</w:t>
      </w:r>
      <w:r w:rsidR="00D40869" w:rsidRPr="00C05075">
        <w:rPr>
          <w:rFonts w:ascii="Times New Roman" w:hAnsi="Times New Roman" w:cs="Times New Roman"/>
          <w:b/>
          <w:bCs/>
          <w:color w:val="auto"/>
        </w:rPr>
        <w:t>adczącym usługi rehabilitacyjne</w:t>
      </w:r>
      <w:r w:rsidR="00D40869" w:rsidRPr="00C05075">
        <w:rPr>
          <w:rFonts w:ascii="Times New Roman" w:hAnsi="Times New Roman" w:cs="Times New Roman"/>
          <w:color w:val="auto"/>
        </w:rPr>
        <w:t>-</w:t>
      </w:r>
      <w:r w:rsidRPr="00C05075">
        <w:rPr>
          <w:rFonts w:ascii="Times New Roman" w:hAnsi="Times New Roman" w:cs="Times New Roman"/>
          <w:color w:val="auto"/>
        </w:rPr>
        <w:t xml:space="preserve"> oznacza to podmiot prowadzący działalność gospodarczą polegającą na świadczeniu usług rehabilitacyjnych, związanych bezpośrednio ze świadczeniem usług rehabilitacyjnych dla dzieci niepełnosprawnych w miejscu zamieszkania, w tym usług mobilnych. </w:t>
      </w:r>
    </w:p>
    <w:p w:rsidR="00206427" w:rsidRPr="00C05075" w:rsidRDefault="00206427" w:rsidP="00C05075">
      <w:pPr>
        <w:pStyle w:val="Default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05075">
        <w:rPr>
          <w:rFonts w:ascii="Times New Roman" w:hAnsi="Times New Roman" w:cs="Times New Roman"/>
          <w:b/>
          <w:bCs/>
          <w:color w:val="auto"/>
        </w:rPr>
        <w:t xml:space="preserve">Niepublicznym przedszkolu, niepublicznej szkole </w:t>
      </w:r>
      <w:r w:rsidRPr="00C05075">
        <w:rPr>
          <w:rFonts w:ascii="Times New Roman" w:hAnsi="Times New Roman" w:cs="Times New Roman"/>
          <w:color w:val="auto"/>
        </w:rPr>
        <w:t xml:space="preserve">– oznacza placówkę, o której mowa w </w:t>
      </w:r>
      <w:r w:rsidR="00F35EF4" w:rsidRPr="00C05075">
        <w:rPr>
          <w:rFonts w:ascii="Times New Roman" w:hAnsi="Times New Roman" w:cs="Times New Roman"/>
          <w:color w:val="auto"/>
        </w:rPr>
        <w:t>ustawie z dnia 14 grudnia</w:t>
      </w:r>
      <w:r w:rsidRPr="00C05075">
        <w:rPr>
          <w:rFonts w:ascii="Times New Roman" w:hAnsi="Times New Roman" w:cs="Times New Roman"/>
          <w:color w:val="auto"/>
        </w:rPr>
        <w:t xml:space="preserve"> </w:t>
      </w:r>
      <w:r w:rsidR="00F35EF4" w:rsidRPr="00C05075">
        <w:rPr>
          <w:rFonts w:ascii="Times New Roman" w:hAnsi="Times New Roman" w:cs="Times New Roman"/>
          <w:color w:val="auto"/>
        </w:rPr>
        <w:t>2016</w:t>
      </w:r>
      <w:r w:rsidRPr="00C05075">
        <w:rPr>
          <w:rFonts w:ascii="Times New Roman" w:hAnsi="Times New Roman" w:cs="Times New Roman"/>
          <w:color w:val="auto"/>
        </w:rPr>
        <w:t xml:space="preserve"> r. </w:t>
      </w:r>
      <w:r w:rsidR="00F5352B" w:rsidRPr="00C05075">
        <w:rPr>
          <w:rFonts w:ascii="Times New Roman" w:hAnsi="Times New Roman" w:cs="Times New Roman"/>
          <w:color w:val="auto"/>
        </w:rPr>
        <w:t>Prawo oświatowe</w:t>
      </w:r>
      <w:r w:rsidR="00760983" w:rsidRPr="00C05075">
        <w:rPr>
          <w:rFonts w:ascii="Times New Roman" w:hAnsi="Times New Roman" w:cs="Times New Roman"/>
          <w:color w:val="auto"/>
        </w:rPr>
        <w:t xml:space="preserve"> </w:t>
      </w:r>
      <w:r w:rsidR="00F5352B" w:rsidRPr="00C05075">
        <w:rPr>
          <w:rFonts w:ascii="Times New Roman" w:hAnsi="Times New Roman" w:cs="Times New Roman"/>
          <w:color w:val="auto"/>
        </w:rPr>
        <w:t>(Dz. U. z 2020</w:t>
      </w:r>
      <w:r w:rsidR="001E4AE4" w:rsidRPr="00C05075">
        <w:rPr>
          <w:rFonts w:ascii="Times New Roman" w:hAnsi="Times New Roman" w:cs="Times New Roman"/>
          <w:color w:val="auto"/>
        </w:rPr>
        <w:t xml:space="preserve"> r. </w:t>
      </w:r>
      <w:r w:rsidR="00F5352B" w:rsidRPr="00C05075">
        <w:rPr>
          <w:rFonts w:ascii="Times New Roman" w:hAnsi="Times New Roman" w:cs="Times New Roman"/>
          <w:color w:val="auto"/>
        </w:rPr>
        <w:t>poz.910 z późn. zm.</w:t>
      </w:r>
      <w:r w:rsidRPr="00C05075">
        <w:rPr>
          <w:rFonts w:ascii="Times New Roman" w:hAnsi="Times New Roman" w:cs="Times New Roman"/>
          <w:color w:val="auto"/>
        </w:rPr>
        <w:t xml:space="preserve">), zwaną dalej „przedszkolem” i „szkołą”. </w:t>
      </w:r>
    </w:p>
    <w:p w:rsidR="00206427" w:rsidRPr="00C05075" w:rsidRDefault="00206427" w:rsidP="00C05075">
      <w:pPr>
        <w:pStyle w:val="Default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05075">
        <w:rPr>
          <w:rFonts w:ascii="Times New Roman" w:hAnsi="Times New Roman" w:cs="Times New Roman"/>
          <w:b/>
          <w:bCs/>
          <w:color w:val="auto"/>
        </w:rPr>
        <w:t xml:space="preserve">Członku rodziny </w:t>
      </w:r>
      <w:r w:rsidRPr="00C05075">
        <w:rPr>
          <w:rFonts w:ascii="Times New Roman" w:hAnsi="Times New Roman" w:cs="Times New Roman"/>
          <w:color w:val="auto"/>
        </w:rPr>
        <w:t xml:space="preserve">– za członka rodziny uważa się dzieci, rodziców, dziadków, rodzeństwo oraz małżonka. </w:t>
      </w:r>
    </w:p>
    <w:p w:rsidR="00206427" w:rsidRPr="00C05075" w:rsidRDefault="00206427" w:rsidP="00C05075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05075">
        <w:rPr>
          <w:rFonts w:ascii="Times New Roman" w:hAnsi="Times New Roman" w:cs="Times New Roman"/>
          <w:b/>
          <w:bCs/>
          <w:color w:val="auto"/>
        </w:rPr>
        <w:t xml:space="preserve">Wniosku </w:t>
      </w:r>
      <w:r w:rsidRPr="00C05075">
        <w:rPr>
          <w:rFonts w:ascii="Times New Roman" w:hAnsi="Times New Roman" w:cs="Times New Roman"/>
          <w:color w:val="auto"/>
        </w:rPr>
        <w:t>– należy przez to rozumieć wniosek w sprawie refundacji kosztów wyposażenia lub doposażenia stanowiska pracy dla skierowanego</w:t>
      </w:r>
      <w:r w:rsidR="002F1DB3" w:rsidRPr="00C05075">
        <w:rPr>
          <w:rFonts w:ascii="Times New Roman" w:hAnsi="Times New Roman" w:cs="Times New Roman"/>
          <w:color w:val="auto"/>
        </w:rPr>
        <w:t>.</w:t>
      </w:r>
      <w:r w:rsidRPr="00C05075">
        <w:rPr>
          <w:rFonts w:ascii="Times New Roman" w:hAnsi="Times New Roman" w:cs="Times New Roman"/>
          <w:color w:val="auto"/>
        </w:rPr>
        <w:t xml:space="preserve"> </w:t>
      </w:r>
    </w:p>
    <w:p w:rsidR="008E50FE" w:rsidRPr="00634CF4" w:rsidRDefault="00836262" w:rsidP="00C05075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05075">
        <w:rPr>
          <w:rFonts w:ascii="Times New Roman" w:hAnsi="Times New Roman" w:cs="Times New Roman"/>
          <w:b/>
          <w:color w:val="auto"/>
        </w:rPr>
        <w:t xml:space="preserve"> Beneficjencie</w:t>
      </w:r>
      <w:r w:rsidRPr="00C05075">
        <w:rPr>
          <w:rFonts w:ascii="Times New Roman" w:hAnsi="Times New Roman" w:cs="Times New Roman"/>
          <w:color w:val="auto"/>
        </w:rPr>
        <w:t xml:space="preserve"> </w:t>
      </w:r>
      <w:r w:rsidR="002F1DB3" w:rsidRPr="00C05075">
        <w:rPr>
          <w:rFonts w:ascii="Times New Roman" w:hAnsi="Times New Roman" w:cs="Times New Roman"/>
          <w:color w:val="auto"/>
        </w:rPr>
        <w:t xml:space="preserve">- </w:t>
      </w:r>
      <w:r w:rsidRPr="00C05075">
        <w:rPr>
          <w:rFonts w:ascii="Times New Roman" w:hAnsi="Times New Roman" w:cs="Times New Roman"/>
          <w:color w:val="auto"/>
        </w:rPr>
        <w:t>należy przez to rozumieć</w:t>
      </w:r>
      <w:r w:rsidR="008E50FE" w:rsidRPr="00C05075">
        <w:rPr>
          <w:rFonts w:ascii="Times New Roman" w:hAnsi="Times New Roman" w:cs="Times New Roman"/>
          <w:color w:val="auto"/>
        </w:rPr>
        <w:t xml:space="preserve"> </w:t>
      </w:r>
      <w:r w:rsidRPr="00C05075">
        <w:rPr>
          <w:rFonts w:ascii="Times New Roman" w:hAnsi="Times New Roman" w:cs="Times New Roman"/>
          <w:color w:val="auto"/>
        </w:rPr>
        <w:t>stronę</w:t>
      </w:r>
      <w:r w:rsidR="008E50FE" w:rsidRPr="00C05075">
        <w:rPr>
          <w:rFonts w:ascii="Times New Roman" w:hAnsi="Times New Roman" w:cs="Times New Roman"/>
          <w:color w:val="auto"/>
        </w:rPr>
        <w:t xml:space="preserve"> umowy</w:t>
      </w:r>
      <w:r w:rsidR="00FC026C" w:rsidRPr="00C05075">
        <w:rPr>
          <w:rFonts w:ascii="Times New Roman" w:hAnsi="Times New Roman" w:cs="Times New Roman"/>
          <w:color w:val="auto"/>
        </w:rPr>
        <w:t xml:space="preserve"> z urzędem występując</w:t>
      </w:r>
      <w:r w:rsidRPr="00C05075">
        <w:rPr>
          <w:rFonts w:ascii="Times New Roman" w:hAnsi="Times New Roman" w:cs="Times New Roman"/>
          <w:color w:val="auto"/>
        </w:rPr>
        <w:t>ą</w:t>
      </w:r>
      <w:r w:rsidR="00FC026C" w:rsidRPr="00C05075">
        <w:rPr>
          <w:rFonts w:ascii="Times New Roman" w:hAnsi="Times New Roman" w:cs="Times New Roman"/>
          <w:color w:val="auto"/>
        </w:rPr>
        <w:t xml:space="preserve"> jako </w:t>
      </w:r>
      <w:r w:rsidR="00082267" w:rsidRPr="00C05075">
        <w:rPr>
          <w:rFonts w:ascii="Times New Roman" w:hAnsi="Times New Roman" w:cs="Times New Roman"/>
          <w:b/>
          <w:bCs/>
          <w:color w:val="auto"/>
        </w:rPr>
        <w:t xml:space="preserve"> podmiot lub p</w:t>
      </w:r>
      <w:r w:rsidR="00FC026C" w:rsidRPr="00C05075">
        <w:rPr>
          <w:rFonts w:ascii="Times New Roman" w:hAnsi="Times New Roman" w:cs="Times New Roman"/>
          <w:b/>
          <w:bCs/>
          <w:color w:val="auto"/>
        </w:rPr>
        <w:t>roducent rolny lub</w:t>
      </w:r>
      <w:r w:rsidR="008E50FE" w:rsidRPr="00C05075">
        <w:rPr>
          <w:rFonts w:ascii="Times New Roman" w:hAnsi="Times New Roman" w:cs="Times New Roman"/>
          <w:color w:val="auto"/>
        </w:rPr>
        <w:t xml:space="preserve"> </w:t>
      </w:r>
      <w:r w:rsidR="00082267" w:rsidRPr="00C05075">
        <w:rPr>
          <w:rFonts w:ascii="Times New Roman" w:hAnsi="Times New Roman" w:cs="Times New Roman"/>
          <w:b/>
          <w:bCs/>
          <w:color w:val="auto"/>
        </w:rPr>
        <w:t>n</w:t>
      </w:r>
      <w:r w:rsidR="00FC026C" w:rsidRPr="00C05075">
        <w:rPr>
          <w:rFonts w:ascii="Times New Roman" w:hAnsi="Times New Roman" w:cs="Times New Roman"/>
          <w:b/>
          <w:bCs/>
          <w:color w:val="auto"/>
        </w:rPr>
        <w:t>iepubliczne przedszko</w:t>
      </w:r>
      <w:r w:rsidR="00082267" w:rsidRPr="00C05075">
        <w:rPr>
          <w:rFonts w:ascii="Times New Roman" w:hAnsi="Times New Roman" w:cs="Times New Roman"/>
          <w:b/>
          <w:bCs/>
          <w:color w:val="auto"/>
        </w:rPr>
        <w:t>le lub niepubliczna szkoła lub p</w:t>
      </w:r>
      <w:r w:rsidR="00FC026C" w:rsidRPr="00C05075">
        <w:rPr>
          <w:rFonts w:ascii="Times New Roman" w:hAnsi="Times New Roman" w:cs="Times New Roman"/>
          <w:b/>
          <w:bCs/>
          <w:color w:val="auto"/>
        </w:rPr>
        <w:t>odmiot świadczący</w:t>
      </w:r>
      <w:r w:rsidR="008E50FE" w:rsidRPr="00C05075">
        <w:rPr>
          <w:rFonts w:ascii="Times New Roman" w:hAnsi="Times New Roman" w:cs="Times New Roman"/>
          <w:b/>
          <w:bCs/>
          <w:color w:val="auto"/>
        </w:rPr>
        <w:t xml:space="preserve"> usługi rehabilitacyjne </w:t>
      </w:r>
      <w:r w:rsidR="00082267" w:rsidRPr="00C05075">
        <w:rPr>
          <w:rFonts w:ascii="Times New Roman" w:hAnsi="Times New Roman" w:cs="Times New Roman"/>
          <w:b/>
          <w:bCs/>
          <w:color w:val="auto"/>
        </w:rPr>
        <w:t>lub ż</w:t>
      </w:r>
      <w:r w:rsidR="00FC026C" w:rsidRPr="00C05075">
        <w:rPr>
          <w:rFonts w:ascii="Times New Roman" w:hAnsi="Times New Roman" w:cs="Times New Roman"/>
          <w:b/>
          <w:bCs/>
          <w:color w:val="auto"/>
        </w:rPr>
        <w:t>łobek</w:t>
      </w:r>
      <w:r w:rsidR="002F1DB3" w:rsidRPr="00C05075">
        <w:rPr>
          <w:rFonts w:ascii="Times New Roman" w:hAnsi="Times New Roman" w:cs="Times New Roman"/>
          <w:b/>
          <w:bCs/>
          <w:color w:val="auto"/>
        </w:rPr>
        <w:t>.</w:t>
      </w:r>
    </w:p>
    <w:p w:rsidR="00634CF4" w:rsidRDefault="00634CF4" w:rsidP="00634CF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34CF4" w:rsidRDefault="00634CF4" w:rsidP="00634CF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34CF4" w:rsidRPr="00C05075" w:rsidRDefault="00634CF4" w:rsidP="00634CF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EF2076" w:rsidRPr="00C05075" w:rsidRDefault="00EF2076" w:rsidP="00C05075">
      <w:pPr>
        <w:pStyle w:val="Style3"/>
        <w:widowControl/>
        <w:spacing w:line="360" w:lineRule="auto"/>
        <w:ind w:right="24" w:firstLine="7788"/>
        <w:jc w:val="both"/>
      </w:pPr>
    </w:p>
    <w:p w:rsidR="00736B0B" w:rsidRDefault="00EF2076" w:rsidP="00C05075">
      <w:pPr>
        <w:pStyle w:val="Style3"/>
        <w:widowControl/>
        <w:spacing w:line="360" w:lineRule="auto"/>
        <w:ind w:right="24"/>
        <w:jc w:val="both"/>
        <w:rPr>
          <w:b/>
        </w:rPr>
      </w:pPr>
      <w:r w:rsidRPr="00C05075">
        <w:rPr>
          <w:b/>
        </w:rPr>
        <w:lastRenderedPageBreak/>
        <w:t xml:space="preserve">        </w:t>
      </w:r>
      <w:r w:rsidR="0054544A" w:rsidRPr="00C05075">
        <w:rPr>
          <w:b/>
        </w:rPr>
        <w:t xml:space="preserve">                                        </w:t>
      </w:r>
    </w:p>
    <w:p w:rsidR="00736B0B" w:rsidRPr="00C05075" w:rsidRDefault="00736B0B" w:rsidP="00736B0B">
      <w:pPr>
        <w:pStyle w:val="Default"/>
        <w:spacing w:line="360" w:lineRule="auto"/>
        <w:ind w:left="354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</w:t>
      </w:r>
      <w:r w:rsidRPr="00C05075">
        <w:rPr>
          <w:rFonts w:ascii="Times New Roman" w:hAnsi="Times New Roman" w:cs="Times New Roman"/>
          <w:b/>
          <w:color w:val="auto"/>
        </w:rPr>
        <w:t>ROZDZIAŁ I</w:t>
      </w:r>
      <w:r>
        <w:rPr>
          <w:rFonts w:ascii="Times New Roman" w:hAnsi="Times New Roman" w:cs="Times New Roman"/>
          <w:b/>
          <w:color w:val="auto"/>
        </w:rPr>
        <w:t>I</w:t>
      </w:r>
    </w:p>
    <w:p w:rsidR="0057091B" w:rsidRPr="00C05075" w:rsidRDefault="00EF2076" w:rsidP="00736B0B">
      <w:pPr>
        <w:pStyle w:val="Style3"/>
        <w:widowControl/>
        <w:spacing w:line="360" w:lineRule="auto"/>
        <w:ind w:right="24"/>
        <w:rPr>
          <w:rStyle w:val="FontStyle16"/>
          <w:bCs w:val="0"/>
          <w:color w:val="auto"/>
          <w:sz w:val="24"/>
          <w:szCs w:val="24"/>
        </w:rPr>
      </w:pPr>
      <w:r w:rsidRPr="00C05075">
        <w:rPr>
          <w:b/>
        </w:rPr>
        <w:t>Zasady  przyznawania środków</w:t>
      </w:r>
    </w:p>
    <w:p w:rsidR="00736B0B" w:rsidRDefault="00736B0B" w:rsidP="00C05075">
      <w:pPr>
        <w:pStyle w:val="Style3"/>
        <w:widowControl/>
        <w:spacing w:line="360" w:lineRule="auto"/>
        <w:ind w:right="24"/>
        <w:rPr>
          <w:rStyle w:val="FontStyle16"/>
          <w:color w:val="auto"/>
          <w:sz w:val="24"/>
          <w:szCs w:val="24"/>
        </w:rPr>
      </w:pPr>
    </w:p>
    <w:p w:rsidR="00206427" w:rsidRPr="00C05075" w:rsidRDefault="00A80EB4" w:rsidP="00C05075">
      <w:pPr>
        <w:pStyle w:val="Style3"/>
        <w:widowControl/>
        <w:spacing w:line="360" w:lineRule="auto"/>
        <w:ind w:right="24"/>
        <w:rPr>
          <w:rStyle w:val="FontStyle16"/>
          <w:color w:val="auto"/>
          <w:sz w:val="24"/>
          <w:szCs w:val="24"/>
        </w:rPr>
      </w:pPr>
      <w:r w:rsidRPr="00C05075">
        <w:rPr>
          <w:rStyle w:val="FontStyle16"/>
          <w:color w:val="auto"/>
          <w:sz w:val="24"/>
          <w:szCs w:val="24"/>
        </w:rPr>
        <w:t>§2</w:t>
      </w:r>
    </w:p>
    <w:p w:rsidR="0055306E" w:rsidRPr="00C05075" w:rsidRDefault="00206427" w:rsidP="00C05075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5075">
        <w:rPr>
          <w:rFonts w:ascii="Times New Roman" w:hAnsi="Times New Roman" w:cs="Times New Roman"/>
          <w:sz w:val="24"/>
          <w:szCs w:val="24"/>
        </w:rPr>
        <w:t>Zgodni</w:t>
      </w:r>
      <w:r w:rsidR="00C05125" w:rsidRPr="00C05075">
        <w:rPr>
          <w:rFonts w:ascii="Times New Roman" w:hAnsi="Times New Roman" w:cs="Times New Roman"/>
          <w:sz w:val="24"/>
          <w:szCs w:val="24"/>
        </w:rPr>
        <w:t>e z art. 46 ust.1 pkt 1</w:t>
      </w:r>
      <w:r w:rsidR="00736B0B">
        <w:rPr>
          <w:rFonts w:ascii="Times New Roman" w:hAnsi="Times New Roman" w:cs="Times New Roman"/>
          <w:sz w:val="24"/>
          <w:szCs w:val="24"/>
        </w:rPr>
        <w:t xml:space="preserve"> i </w:t>
      </w:r>
      <w:r w:rsidR="00C05125" w:rsidRPr="00C05075">
        <w:rPr>
          <w:rFonts w:ascii="Times New Roman" w:hAnsi="Times New Roman" w:cs="Times New Roman"/>
          <w:sz w:val="24"/>
          <w:szCs w:val="24"/>
        </w:rPr>
        <w:t xml:space="preserve">1a </w:t>
      </w:r>
      <w:r w:rsidRPr="00C05075">
        <w:rPr>
          <w:rFonts w:ascii="Times New Roman" w:hAnsi="Times New Roman" w:cs="Times New Roman"/>
          <w:sz w:val="24"/>
          <w:szCs w:val="24"/>
        </w:rPr>
        <w:t xml:space="preserve"> ustawy oraz rozporządzeniem, </w:t>
      </w:r>
      <w:r w:rsidRPr="00C05075">
        <w:rPr>
          <w:rFonts w:ascii="Times New Roman" w:hAnsi="Times New Roman" w:cs="Times New Roman"/>
          <w:b/>
          <w:bCs/>
          <w:sz w:val="24"/>
          <w:szCs w:val="24"/>
        </w:rPr>
        <w:t>Starosta może ze środków Funduszu Pracy zrefundować</w:t>
      </w:r>
      <w:r w:rsidR="0055306E" w:rsidRPr="00C05075">
        <w:rPr>
          <w:rFonts w:ascii="Times New Roman" w:hAnsi="Times New Roman" w:cs="Times New Roman"/>
          <w:b/>
          <w:bCs/>
          <w:sz w:val="24"/>
          <w:szCs w:val="24"/>
        </w:rPr>
        <w:t xml:space="preserve"> koszty </w:t>
      </w:r>
      <w:r w:rsidR="0055306E" w:rsidRPr="00C05075">
        <w:rPr>
          <w:rFonts w:ascii="Times New Roman" w:hAnsi="Times New Roman" w:cs="Times New Roman"/>
          <w:sz w:val="24"/>
          <w:szCs w:val="24"/>
        </w:rPr>
        <w:t xml:space="preserve">wyposażenia lub doposażenia stanowiska pracy </w:t>
      </w:r>
      <w:r w:rsidR="0057091B" w:rsidRPr="00C05075">
        <w:rPr>
          <w:rFonts w:ascii="Times New Roman" w:hAnsi="Times New Roman" w:cs="Times New Roman"/>
          <w:sz w:val="24"/>
          <w:szCs w:val="24"/>
        </w:rPr>
        <w:br/>
      </w:r>
      <w:r w:rsidR="0055306E" w:rsidRPr="00C05075">
        <w:rPr>
          <w:rFonts w:ascii="Times New Roman" w:hAnsi="Times New Roman" w:cs="Times New Roman"/>
          <w:sz w:val="24"/>
          <w:szCs w:val="24"/>
        </w:rPr>
        <w:t>w wysokości określonej w umowie, nie wyższej jednak niż 6-krotnej wysok</w:t>
      </w:r>
      <w:r w:rsidR="00684C48" w:rsidRPr="00C05075">
        <w:rPr>
          <w:rFonts w:ascii="Times New Roman" w:hAnsi="Times New Roman" w:cs="Times New Roman"/>
          <w:sz w:val="24"/>
          <w:szCs w:val="24"/>
        </w:rPr>
        <w:t>ości przeciętnego wynagrodzenia:</w:t>
      </w:r>
      <w:r w:rsidR="0055306E" w:rsidRPr="00C050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427" w:rsidRPr="00C05075" w:rsidRDefault="00206427" w:rsidP="00C05075">
      <w:pPr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05075">
        <w:rPr>
          <w:rFonts w:ascii="Times New Roman" w:hAnsi="Times New Roman" w:cs="Times New Roman"/>
          <w:b/>
          <w:bCs/>
          <w:sz w:val="24"/>
          <w:szCs w:val="24"/>
        </w:rPr>
        <w:t xml:space="preserve">podmiotowi prowadzącemu działalność gospodarczą, przedszkolu, szkole lub producentowi rolnemu, </w:t>
      </w:r>
      <w:r w:rsidRPr="00C05075">
        <w:rPr>
          <w:rFonts w:ascii="Times New Roman" w:hAnsi="Times New Roman" w:cs="Times New Roman"/>
          <w:sz w:val="24"/>
          <w:szCs w:val="24"/>
        </w:rPr>
        <w:t>dla skierowanego bezrobotnego</w:t>
      </w:r>
      <w:r w:rsidR="0055306E" w:rsidRPr="00C05075">
        <w:rPr>
          <w:rFonts w:ascii="Times New Roman" w:hAnsi="Times New Roman" w:cs="Times New Roman"/>
          <w:sz w:val="24"/>
          <w:szCs w:val="24"/>
        </w:rPr>
        <w:t xml:space="preserve"> lub</w:t>
      </w:r>
      <w:r w:rsidRPr="00C05075">
        <w:rPr>
          <w:rFonts w:ascii="Times New Roman" w:hAnsi="Times New Roman" w:cs="Times New Roman"/>
          <w:sz w:val="24"/>
          <w:szCs w:val="24"/>
        </w:rPr>
        <w:t xml:space="preserve"> </w:t>
      </w:r>
      <w:r w:rsidR="00C05125" w:rsidRPr="00C05075">
        <w:rPr>
          <w:rFonts w:ascii="Times New Roman" w:hAnsi="Times New Roman" w:cs="Times New Roman"/>
          <w:b/>
          <w:bCs/>
          <w:sz w:val="24"/>
          <w:szCs w:val="24"/>
        </w:rPr>
        <w:t>poszukującego  pracy opiekuna</w:t>
      </w:r>
      <w:r w:rsidR="00C05125" w:rsidRPr="00C05075">
        <w:rPr>
          <w:rFonts w:ascii="Times New Roman" w:hAnsi="Times New Roman" w:cs="Times New Roman"/>
          <w:sz w:val="24"/>
          <w:szCs w:val="24"/>
        </w:rPr>
        <w:t xml:space="preserve"> </w:t>
      </w:r>
      <w:r w:rsidR="002F1DB3" w:rsidRPr="00C05075">
        <w:rPr>
          <w:rFonts w:ascii="Times New Roman" w:hAnsi="Times New Roman" w:cs="Times New Roman"/>
          <w:sz w:val="24"/>
          <w:szCs w:val="24"/>
        </w:rPr>
        <w:t>,</w:t>
      </w:r>
    </w:p>
    <w:p w:rsidR="0055306E" w:rsidRPr="00C05075" w:rsidRDefault="0055306E" w:rsidP="00C05075">
      <w:pPr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5075">
        <w:rPr>
          <w:rFonts w:ascii="Times New Roman" w:hAnsi="Times New Roman" w:cs="Times New Roman"/>
          <w:b/>
          <w:bCs/>
          <w:sz w:val="24"/>
          <w:szCs w:val="24"/>
        </w:rPr>
        <w:t>żłobkom lub klubom dziecięcym, podmiotowi świadczącemu usługi rehabilitacyjne</w:t>
      </w:r>
      <w:r w:rsidR="0017020C" w:rsidRPr="00C05075">
        <w:rPr>
          <w:rFonts w:ascii="Times New Roman" w:hAnsi="Times New Roman" w:cs="Times New Roman"/>
          <w:b/>
          <w:bCs/>
          <w:sz w:val="24"/>
          <w:szCs w:val="24"/>
        </w:rPr>
        <w:t xml:space="preserve"> zamierzającym wyposażyć lub doposażyć stanowisko pracy związane bezpośrednio ze sprawowaniem opieki nad dziećmi niepełnosprawnymi lub prowadzeniem dla nich zajęć</w:t>
      </w:r>
      <w:r w:rsidR="003D3FD6" w:rsidRPr="00C05075">
        <w:rPr>
          <w:rFonts w:ascii="Times New Roman" w:hAnsi="Times New Roman" w:cs="Times New Roman"/>
          <w:b/>
          <w:bCs/>
          <w:sz w:val="24"/>
          <w:szCs w:val="24"/>
        </w:rPr>
        <w:t xml:space="preserve"> lub świadczeniem usług rehabilitacyjnych dla dzieci niepełnosprawnych w miejscu zamieszkania, dla</w:t>
      </w:r>
      <w:r w:rsidR="003D3FD6" w:rsidRPr="00C05075">
        <w:rPr>
          <w:rFonts w:ascii="Times New Roman" w:hAnsi="Times New Roman" w:cs="Times New Roman"/>
          <w:sz w:val="24"/>
          <w:szCs w:val="24"/>
        </w:rPr>
        <w:t xml:space="preserve"> skierowanego bezrobotnego , </w:t>
      </w:r>
      <w:r w:rsidR="003D3FD6" w:rsidRPr="00C05075">
        <w:rPr>
          <w:rFonts w:ascii="Times New Roman" w:hAnsi="Times New Roman" w:cs="Times New Roman"/>
          <w:b/>
          <w:bCs/>
          <w:sz w:val="24"/>
          <w:szCs w:val="24"/>
        </w:rPr>
        <w:t>poszukującego  pracy opiekuna lub poszukującego pracy absolwenta</w:t>
      </w:r>
      <w:r w:rsidR="002F1DB3" w:rsidRPr="00C0507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43CC0" w:rsidRPr="00C05075" w:rsidRDefault="00206427" w:rsidP="00C05075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C05075">
        <w:rPr>
          <w:rFonts w:ascii="Times New Roman" w:hAnsi="Times New Roman" w:cs="Times New Roman"/>
          <w:b/>
          <w:bCs/>
          <w:color w:val="auto"/>
        </w:rPr>
        <w:t xml:space="preserve">2. </w:t>
      </w:r>
      <w:r w:rsidRPr="00C05075">
        <w:rPr>
          <w:rFonts w:ascii="Times New Roman" w:hAnsi="Times New Roman" w:cs="Times New Roman"/>
          <w:color w:val="auto"/>
        </w:rPr>
        <w:t>Kwota refundacji, o któ</w:t>
      </w:r>
      <w:r w:rsidR="00EC70FB" w:rsidRPr="00C05075">
        <w:rPr>
          <w:rFonts w:ascii="Times New Roman" w:hAnsi="Times New Roman" w:cs="Times New Roman"/>
          <w:color w:val="auto"/>
        </w:rPr>
        <w:t>rej mowa w  us</w:t>
      </w:r>
      <w:r w:rsidR="00C05125" w:rsidRPr="00C05075">
        <w:rPr>
          <w:rFonts w:ascii="Times New Roman" w:hAnsi="Times New Roman" w:cs="Times New Roman"/>
          <w:color w:val="auto"/>
        </w:rPr>
        <w:t xml:space="preserve">t </w:t>
      </w:r>
      <w:r w:rsidR="00EC70FB" w:rsidRPr="00C05075">
        <w:rPr>
          <w:rFonts w:ascii="Times New Roman" w:hAnsi="Times New Roman" w:cs="Times New Roman"/>
          <w:color w:val="auto"/>
        </w:rPr>
        <w:t>.</w:t>
      </w:r>
      <w:r w:rsidR="00C05125" w:rsidRPr="00C05075">
        <w:rPr>
          <w:rFonts w:ascii="Times New Roman" w:hAnsi="Times New Roman" w:cs="Times New Roman"/>
          <w:color w:val="auto"/>
        </w:rPr>
        <w:t xml:space="preserve">1 </w:t>
      </w:r>
      <w:r w:rsidR="003D3FD6" w:rsidRPr="00C05075">
        <w:rPr>
          <w:rFonts w:ascii="Times New Roman" w:hAnsi="Times New Roman" w:cs="Times New Roman"/>
          <w:color w:val="auto"/>
        </w:rPr>
        <w:t xml:space="preserve"> </w:t>
      </w:r>
      <w:r w:rsidRPr="00C05075">
        <w:rPr>
          <w:rFonts w:ascii="Times New Roman" w:hAnsi="Times New Roman" w:cs="Times New Roman"/>
          <w:color w:val="auto"/>
        </w:rPr>
        <w:t xml:space="preserve"> rozporządzenia nie </w:t>
      </w:r>
      <w:r w:rsidR="00B048C1" w:rsidRPr="00C05075">
        <w:rPr>
          <w:rFonts w:ascii="Times New Roman" w:hAnsi="Times New Roman" w:cs="Times New Roman"/>
          <w:color w:val="auto"/>
        </w:rPr>
        <w:t>może przekroczy</w:t>
      </w:r>
      <w:r w:rsidR="004F5912" w:rsidRPr="00C05075">
        <w:rPr>
          <w:rFonts w:ascii="Times New Roman" w:hAnsi="Times New Roman" w:cs="Times New Roman"/>
          <w:color w:val="auto"/>
        </w:rPr>
        <w:t>ć</w:t>
      </w:r>
      <w:r w:rsidRPr="00C05075">
        <w:rPr>
          <w:rFonts w:ascii="Times New Roman" w:hAnsi="Times New Roman" w:cs="Times New Roman"/>
          <w:color w:val="auto"/>
        </w:rPr>
        <w:t xml:space="preserve"> wysokości określonej w art. 46 ust. 1 pkt 1 ustawy i jest </w:t>
      </w:r>
      <w:r w:rsidRPr="00C05075">
        <w:rPr>
          <w:rFonts w:ascii="Times New Roman" w:hAnsi="Times New Roman" w:cs="Times New Roman"/>
          <w:b/>
          <w:bCs/>
          <w:color w:val="auto"/>
        </w:rPr>
        <w:t xml:space="preserve">proporcjonalna do wymiaru czasu </w:t>
      </w:r>
      <w:r w:rsidR="003D3FD6" w:rsidRPr="00C05075">
        <w:rPr>
          <w:rFonts w:ascii="Times New Roman" w:hAnsi="Times New Roman" w:cs="Times New Roman"/>
          <w:color w:val="auto"/>
        </w:rPr>
        <w:t>pracy skierowanej</w:t>
      </w:r>
      <w:r w:rsidRPr="00C05075">
        <w:rPr>
          <w:rFonts w:ascii="Times New Roman" w:hAnsi="Times New Roman" w:cs="Times New Roman"/>
          <w:color w:val="auto"/>
        </w:rPr>
        <w:t xml:space="preserve"> </w:t>
      </w:r>
      <w:r w:rsidR="003D3FD6" w:rsidRPr="00C05075">
        <w:rPr>
          <w:rFonts w:ascii="Times New Roman" w:hAnsi="Times New Roman" w:cs="Times New Roman"/>
          <w:color w:val="auto"/>
        </w:rPr>
        <w:t>osoby</w:t>
      </w:r>
      <w:r w:rsidR="002B19CE" w:rsidRPr="00C05075">
        <w:rPr>
          <w:rFonts w:ascii="Times New Roman" w:hAnsi="Times New Roman" w:cs="Times New Roman"/>
          <w:color w:val="auto"/>
        </w:rPr>
        <w:t xml:space="preserve">, przy czym </w:t>
      </w:r>
      <w:r w:rsidR="00943CC0" w:rsidRPr="00C05075">
        <w:rPr>
          <w:rFonts w:ascii="Times New Roman" w:hAnsi="Times New Roman" w:cs="Times New Roman"/>
          <w:color w:val="auto"/>
        </w:rPr>
        <w:t xml:space="preserve">osoby skierowane do wnioskodawców o których mowa </w:t>
      </w:r>
    </w:p>
    <w:p w:rsidR="002408ED" w:rsidRPr="00C05075" w:rsidRDefault="002408ED" w:rsidP="00C05075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C05075">
        <w:rPr>
          <w:rFonts w:ascii="Times New Roman" w:hAnsi="Times New Roman" w:cs="Times New Roman"/>
          <w:color w:val="auto"/>
        </w:rPr>
        <w:t xml:space="preserve"> </w:t>
      </w:r>
      <w:r w:rsidR="003D6BBA" w:rsidRPr="00C05075">
        <w:rPr>
          <w:rFonts w:ascii="Times New Roman" w:hAnsi="Times New Roman" w:cs="Times New Roman"/>
          <w:color w:val="auto"/>
        </w:rPr>
        <w:t>1</w:t>
      </w:r>
      <w:r w:rsidRPr="00C05075">
        <w:rPr>
          <w:rFonts w:ascii="Times New Roman" w:hAnsi="Times New Roman" w:cs="Times New Roman"/>
          <w:color w:val="auto"/>
        </w:rPr>
        <w:t>)</w:t>
      </w:r>
      <w:r w:rsidR="00943CC0" w:rsidRPr="00C05075">
        <w:rPr>
          <w:rFonts w:ascii="Times New Roman" w:hAnsi="Times New Roman" w:cs="Times New Roman"/>
          <w:color w:val="auto"/>
        </w:rPr>
        <w:t xml:space="preserve"> w </w:t>
      </w:r>
      <w:r w:rsidR="00EC70FB" w:rsidRPr="00C05075">
        <w:rPr>
          <w:rFonts w:ascii="Times New Roman" w:hAnsi="Times New Roman" w:cs="Times New Roman"/>
          <w:color w:val="auto"/>
        </w:rPr>
        <w:t>ust.</w:t>
      </w:r>
      <w:r w:rsidR="00736B0B">
        <w:rPr>
          <w:rFonts w:ascii="Times New Roman" w:hAnsi="Times New Roman" w:cs="Times New Roman"/>
          <w:color w:val="auto"/>
        </w:rPr>
        <w:t xml:space="preserve">1pkt </w:t>
      </w:r>
      <w:r w:rsidR="00836262" w:rsidRPr="00C05075">
        <w:rPr>
          <w:rFonts w:ascii="Times New Roman" w:hAnsi="Times New Roman" w:cs="Times New Roman"/>
          <w:color w:val="auto"/>
        </w:rPr>
        <w:t>1</w:t>
      </w:r>
      <w:r w:rsidR="00736B0B">
        <w:rPr>
          <w:rFonts w:ascii="Times New Roman" w:hAnsi="Times New Roman" w:cs="Times New Roman"/>
          <w:color w:val="auto"/>
        </w:rPr>
        <w:t xml:space="preserve"> </w:t>
      </w:r>
      <w:r w:rsidR="00943CC0" w:rsidRPr="00C05075">
        <w:rPr>
          <w:rFonts w:ascii="Times New Roman" w:hAnsi="Times New Roman" w:cs="Times New Roman"/>
          <w:color w:val="auto"/>
        </w:rPr>
        <w:t>muszą być zatrudnione w pełnym wymiarze pracy</w:t>
      </w:r>
      <w:r w:rsidR="002F1DB3" w:rsidRPr="00C05075">
        <w:rPr>
          <w:rFonts w:ascii="Times New Roman" w:hAnsi="Times New Roman" w:cs="Times New Roman"/>
          <w:color w:val="auto"/>
        </w:rPr>
        <w:t>,</w:t>
      </w:r>
      <w:r w:rsidR="00943CC0" w:rsidRPr="00C05075">
        <w:rPr>
          <w:rFonts w:ascii="Times New Roman" w:hAnsi="Times New Roman" w:cs="Times New Roman"/>
          <w:color w:val="auto"/>
        </w:rPr>
        <w:t xml:space="preserve"> </w:t>
      </w:r>
    </w:p>
    <w:p w:rsidR="00943CC0" w:rsidRPr="00C05075" w:rsidRDefault="00943CC0" w:rsidP="00C05075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C05075">
        <w:rPr>
          <w:rFonts w:ascii="Times New Roman" w:hAnsi="Times New Roman" w:cs="Times New Roman"/>
          <w:color w:val="auto"/>
        </w:rPr>
        <w:t xml:space="preserve"> </w:t>
      </w:r>
      <w:r w:rsidR="003D6BBA" w:rsidRPr="00C05075">
        <w:rPr>
          <w:rFonts w:ascii="Times New Roman" w:hAnsi="Times New Roman" w:cs="Times New Roman"/>
          <w:color w:val="auto"/>
        </w:rPr>
        <w:t>2</w:t>
      </w:r>
      <w:r w:rsidR="002408ED" w:rsidRPr="00C05075">
        <w:rPr>
          <w:rFonts w:ascii="Times New Roman" w:hAnsi="Times New Roman" w:cs="Times New Roman"/>
          <w:color w:val="auto"/>
        </w:rPr>
        <w:t>)</w:t>
      </w:r>
      <w:r w:rsidR="00684C48" w:rsidRPr="00C05075">
        <w:rPr>
          <w:rFonts w:ascii="Times New Roman" w:hAnsi="Times New Roman" w:cs="Times New Roman"/>
          <w:color w:val="auto"/>
        </w:rPr>
        <w:t xml:space="preserve"> w </w:t>
      </w:r>
      <w:r w:rsidRPr="00C05075">
        <w:rPr>
          <w:rFonts w:ascii="Times New Roman" w:hAnsi="Times New Roman" w:cs="Times New Roman"/>
          <w:color w:val="auto"/>
        </w:rPr>
        <w:t xml:space="preserve"> </w:t>
      </w:r>
      <w:r w:rsidR="00736B0B">
        <w:rPr>
          <w:rFonts w:ascii="Times New Roman" w:hAnsi="Times New Roman" w:cs="Times New Roman"/>
          <w:color w:val="auto"/>
        </w:rPr>
        <w:t xml:space="preserve">ust.1pkt </w:t>
      </w:r>
      <w:r w:rsidR="00836262" w:rsidRPr="00C05075">
        <w:rPr>
          <w:rFonts w:ascii="Times New Roman" w:hAnsi="Times New Roman" w:cs="Times New Roman"/>
          <w:color w:val="auto"/>
        </w:rPr>
        <w:t>2</w:t>
      </w:r>
      <w:r w:rsidR="00736B0B">
        <w:rPr>
          <w:rFonts w:ascii="Times New Roman" w:hAnsi="Times New Roman" w:cs="Times New Roman"/>
          <w:color w:val="auto"/>
        </w:rPr>
        <w:t xml:space="preserve"> </w:t>
      </w:r>
      <w:r w:rsidRPr="00C05075">
        <w:rPr>
          <w:rFonts w:ascii="Times New Roman" w:hAnsi="Times New Roman" w:cs="Times New Roman"/>
          <w:color w:val="auto"/>
        </w:rPr>
        <w:t xml:space="preserve"> muszą być zatrudnione  co najmniej w połowie wymiaru pracy</w:t>
      </w:r>
      <w:r w:rsidR="002F1DB3" w:rsidRPr="00C05075">
        <w:rPr>
          <w:rFonts w:ascii="Times New Roman" w:hAnsi="Times New Roman" w:cs="Times New Roman"/>
          <w:color w:val="auto"/>
        </w:rPr>
        <w:t>.</w:t>
      </w:r>
      <w:r w:rsidRPr="00C05075">
        <w:rPr>
          <w:rFonts w:ascii="Times New Roman" w:hAnsi="Times New Roman" w:cs="Times New Roman"/>
          <w:color w:val="auto"/>
        </w:rPr>
        <w:t xml:space="preserve"> </w:t>
      </w:r>
    </w:p>
    <w:p w:rsidR="00243330" w:rsidRPr="00C05075" w:rsidRDefault="00243330" w:rsidP="00C05075">
      <w:pPr>
        <w:pStyle w:val="Style3"/>
        <w:widowControl/>
        <w:spacing w:line="360" w:lineRule="auto"/>
        <w:ind w:right="24"/>
        <w:rPr>
          <w:rStyle w:val="FontStyle16"/>
          <w:color w:val="auto"/>
          <w:sz w:val="24"/>
          <w:szCs w:val="24"/>
        </w:rPr>
      </w:pPr>
    </w:p>
    <w:p w:rsidR="00C56FF4" w:rsidRPr="00C05075" w:rsidRDefault="00A80EB4" w:rsidP="00736B0B">
      <w:pPr>
        <w:pStyle w:val="Style3"/>
        <w:widowControl/>
        <w:spacing w:line="360" w:lineRule="auto"/>
        <w:ind w:right="24"/>
        <w:rPr>
          <w:rStyle w:val="FontStyle17"/>
          <w:b/>
          <w:bCs/>
          <w:color w:val="auto"/>
          <w:sz w:val="24"/>
          <w:szCs w:val="24"/>
        </w:rPr>
      </w:pPr>
      <w:r w:rsidRPr="00C05075">
        <w:rPr>
          <w:rStyle w:val="FontStyle16"/>
          <w:color w:val="auto"/>
          <w:sz w:val="24"/>
          <w:szCs w:val="24"/>
        </w:rPr>
        <w:t>§3</w:t>
      </w:r>
    </w:p>
    <w:p w:rsidR="00A069B7" w:rsidRPr="00C05075" w:rsidRDefault="009B4759" w:rsidP="00C05075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05075">
        <w:rPr>
          <w:rStyle w:val="FontStyle17"/>
          <w:color w:val="auto"/>
          <w:sz w:val="24"/>
          <w:szCs w:val="24"/>
        </w:rPr>
        <w:t>1</w:t>
      </w:r>
      <w:r w:rsidR="00206427" w:rsidRPr="00C05075">
        <w:rPr>
          <w:rStyle w:val="FontStyle17"/>
          <w:color w:val="auto"/>
          <w:sz w:val="24"/>
          <w:szCs w:val="24"/>
        </w:rPr>
        <w:t>.</w:t>
      </w:r>
      <w:r w:rsidR="00206427" w:rsidRPr="00C05075">
        <w:rPr>
          <w:rStyle w:val="FontStyle17"/>
          <w:color w:val="auto"/>
          <w:sz w:val="24"/>
          <w:szCs w:val="24"/>
        </w:rPr>
        <w:tab/>
      </w:r>
      <w:r w:rsidR="00CC743E" w:rsidRPr="00C05075">
        <w:rPr>
          <w:rFonts w:ascii="Times New Roman" w:hAnsi="Times New Roman" w:cs="Times New Roman"/>
          <w:b/>
          <w:bCs/>
          <w:sz w:val="24"/>
          <w:szCs w:val="24"/>
        </w:rPr>
        <w:t xml:space="preserve">Podmiot prowadzący działalność gospodarczą, </w:t>
      </w:r>
      <w:r w:rsidR="00082267" w:rsidRPr="00C05075">
        <w:rPr>
          <w:rFonts w:ascii="Times New Roman" w:hAnsi="Times New Roman" w:cs="Times New Roman"/>
          <w:b/>
          <w:bCs/>
          <w:sz w:val="24"/>
          <w:szCs w:val="24"/>
        </w:rPr>
        <w:t xml:space="preserve"> szkoł</w:t>
      </w:r>
      <w:r w:rsidR="00CC743E" w:rsidRPr="00C05075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EC70FB" w:rsidRPr="00C05075">
        <w:rPr>
          <w:rFonts w:ascii="Times New Roman" w:hAnsi="Times New Roman" w:cs="Times New Roman"/>
          <w:b/>
          <w:bCs/>
          <w:sz w:val="24"/>
          <w:szCs w:val="24"/>
        </w:rPr>
        <w:t>lub</w:t>
      </w:r>
      <w:r w:rsidR="0054544A" w:rsidRPr="00C05075">
        <w:rPr>
          <w:rFonts w:ascii="Times New Roman" w:hAnsi="Times New Roman" w:cs="Times New Roman"/>
          <w:b/>
          <w:bCs/>
          <w:sz w:val="24"/>
          <w:szCs w:val="24"/>
        </w:rPr>
        <w:t xml:space="preserve"> przedszkole </w:t>
      </w:r>
      <w:r w:rsidR="00740DA0" w:rsidRPr="00C050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544A" w:rsidRPr="00C05075">
        <w:rPr>
          <w:rFonts w:ascii="Times New Roman" w:hAnsi="Times New Roman" w:cs="Times New Roman"/>
          <w:sz w:val="24"/>
          <w:szCs w:val="24"/>
        </w:rPr>
        <w:t xml:space="preserve">może </w:t>
      </w:r>
      <w:r w:rsidR="00A069B7" w:rsidRPr="00C05075">
        <w:rPr>
          <w:rFonts w:ascii="Times New Roman" w:hAnsi="Times New Roman" w:cs="Times New Roman"/>
          <w:sz w:val="24"/>
          <w:szCs w:val="24"/>
        </w:rPr>
        <w:t xml:space="preserve"> się ubiegać</w:t>
      </w:r>
      <w:r w:rsidR="00CC743E" w:rsidRPr="00C05075">
        <w:rPr>
          <w:rFonts w:ascii="Times New Roman" w:hAnsi="Times New Roman" w:cs="Times New Roman"/>
          <w:sz w:val="24"/>
          <w:szCs w:val="24"/>
        </w:rPr>
        <w:t xml:space="preserve"> o refundację</w:t>
      </w:r>
      <w:r w:rsidR="00A069B7" w:rsidRPr="00C05075">
        <w:rPr>
          <w:rFonts w:ascii="Times New Roman" w:hAnsi="Times New Roman" w:cs="Times New Roman"/>
          <w:sz w:val="24"/>
          <w:szCs w:val="24"/>
        </w:rPr>
        <w:t xml:space="preserve"> </w:t>
      </w:r>
      <w:r w:rsidR="00CC743E" w:rsidRPr="00C05075">
        <w:rPr>
          <w:rFonts w:ascii="Times New Roman" w:hAnsi="Times New Roman" w:cs="Times New Roman"/>
          <w:sz w:val="24"/>
          <w:szCs w:val="24"/>
        </w:rPr>
        <w:t>jeżeli</w:t>
      </w:r>
      <w:r w:rsidR="0054544A" w:rsidRPr="00C05075">
        <w:rPr>
          <w:rFonts w:ascii="Times New Roman" w:hAnsi="Times New Roman" w:cs="Times New Roman"/>
          <w:sz w:val="24"/>
          <w:szCs w:val="24"/>
        </w:rPr>
        <w:t xml:space="preserve"> spełni</w:t>
      </w:r>
      <w:r w:rsidR="00CC743E" w:rsidRPr="00C05075">
        <w:rPr>
          <w:rFonts w:ascii="Times New Roman" w:hAnsi="Times New Roman" w:cs="Times New Roman"/>
          <w:sz w:val="24"/>
          <w:szCs w:val="24"/>
        </w:rPr>
        <w:t xml:space="preserve"> </w:t>
      </w:r>
      <w:r w:rsidR="00A069B7" w:rsidRPr="00C05075">
        <w:rPr>
          <w:rFonts w:ascii="Times New Roman" w:hAnsi="Times New Roman" w:cs="Times New Roman"/>
          <w:sz w:val="24"/>
          <w:szCs w:val="24"/>
        </w:rPr>
        <w:t xml:space="preserve"> łącznie następujące warunki</w:t>
      </w:r>
      <w:r w:rsidR="00E75556" w:rsidRPr="00C05075">
        <w:rPr>
          <w:rFonts w:ascii="Times New Roman" w:hAnsi="Times New Roman" w:cs="Times New Roman"/>
          <w:sz w:val="24"/>
          <w:szCs w:val="24"/>
        </w:rPr>
        <w:t xml:space="preserve">  potwierdzone oświadczeniami</w:t>
      </w:r>
      <w:r w:rsidR="00477E4A" w:rsidRPr="00C05075">
        <w:rPr>
          <w:rFonts w:ascii="Times New Roman" w:hAnsi="Times New Roman" w:cs="Times New Roman"/>
          <w:sz w:val="24"/>
          <w:szCs w:val="24"/>
        </w:rPr>
        <w:t xml:space="preserve"> że</w:t>
      </w:r>
      <w:r w:rsidR="00A069B7" w:rsidRPr="00C05075">
        <w:rPr>
          <w:rFonts w:ascii="Times New Roman" w:hAnsi="Times New Roman" w:cs="Times New Roman"/>
          <w:sz w:val="24"/>
          <w:szCs w:val="24"/>
        </w:rPr>
        <w:t>:</w:t>
      </w:r>
    </w:p>
    <w:p w:rsidR="00740DA0" w:rsidRPr="00C05075" w:rsidRDefault="009C1A7F" w:rsidP="00C05075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75">
        <w:rPr>
          <w:rFonts w:ascii="Times New Roman" w:hAnsi="Times New Roman" w:cs="Times New Roman"/>
          <w:sz w:val="24"/>
          <w:szCs w:val="24"/>
        </w:rPr>
        <w:t>prowadził działalność gospodarczą  przez okres 6 miesięcy bezpośrednio poprzedzający dzień złożenia wniosku</w:t>
      </w:r>
      <w:r w:rsidR="00894B1C" w:rsidRPr="00C05075">
        <w:rPr>
          <w:rFonts w:ascii="Times New Roman" w:hAnsi="Times New Roman" w:cs="Times New Roman"/>
          <w:sz w:val="24"/>
          <w:szCs w:val="24"/>
        </w:rPr>
        <w:t>, przy czym do wskazanego okresu nie wlicza się okresu zawieszenia wykonywania działalności gospodarczej</w:t>
      </w:r>
      <w:r w:rsidR="002F1DB3" w:rsidRPr="00C05075">
        <w:rPr>
          <w:rFonts w:ascii="Times New Roman" w:hAnsi="Times New Roman" w:cs="Times New Roman"/>
          <w:sz w:val="24"/>
          <w:szCs w:val="24"/>
        </w:rPr>
        <w:t>;</w:t>
      </w:r>
    </w:p>
    <w:p w:rsidR="00A069B7" w:rsidRPr="00C05075" w:rsidRDefault="00A069B7" w:rsidP="00C05075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75">
        <w:rPr>
          <w:rFonts w:ascii="Times New Roman" w:hAnsi="Times New Roman" w:cs="Times New Roman"/>
          <w:sz w:val="24"/>
          <w:szCs w:val="24"/>
        </w:rPr>
        <w:t>nie rozwiązał stosunku pracy z pracownikiem w drodze wypowiedzenia dokonanego przez Wnioskodawcę, bądź na mocy porozumienia stron z przyczyn niedotyczących pracowników w okresie 6 miesięcy bezpośrednio poprzedzających dzień złożenia wniosku oraz w okresie od dnia złożenia wniosku do dnia otrzymania refundacji;</w:t>
      </w:r>
    </w:p>
    <w:p w:rsidR="00983184" w:rsidRPr="00C05075" w:rsidRDefault="00983184" w:rsidP="00C05075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7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B14DC" w:rsidRPr="00C05075">
        <w:rPr>
          <w:rFonts w:ascii="Times New Roman" w:hAnsi="Times New Roman" w:cs="Times New Roman"/>
          <w:sz w:val="24"/>
          <w:szCs w:val="24"/>
        </w:rPr>
        <w:t>w okresie 6 miesięcy bezpośrednio poprzedzających dzień złożenia wniosku oraz w okresie od dnia złożenia wniosk</w:t>
      </w:r>
      <w:r w:rsidR="00894B1C" w:rsidRPr="00C05075">
        <w:rPr>
          <w:rFonts w:ascii="Times New Roman" w:hAnsi="Times New Roman" w:cs="Times New Roman"/>
          <w:sz w:val="24"/>
          <w:szCs w:val="24"/>
        </w:rPr>
        <w:t>u do dnia otrzymania refundacji</w:t>
      </w:r>
      <w:r w:rsidRPr="00C050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3184" w:rsidRPr="00C05075" w:rsidRDefault="00983184" w:rsidP="00C05075">
      <w:p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5075">
        <w:rPr>
          <w:rFonts w:ascii="Times New Roman" w:hAnsi="Times New Roman" w:cs="Times New Roman"/>
          <w:sz w:val="24"/>
          <w:szCs w:val="24"/>
        </w:rPr>
        <w:t>- nie obniżył wymiaru czasu pracy pracownika albo</w:t>
      </w:r>
    </w:p>
    <w:p w:rsidR="00894B1C" w:rsidRPr="00C05075" w:rsidRDefault="00983184" w:rsidP="00736B0B">
      <w:p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5075">
        <w:rPr>
          <w:rFonts w:ascii="Times New Roman" w:hAnsi="Times New Roman" w:cs="Times New Roman"/>
          <w:sz w:val="24"/>
          <w:szCs w:val="24"/>
        </w:rPr>
        <w:t xml:space="preserve">- </w:t>
      </w:r>
      <w:r w:rsidR="00894B1C" w:rsidRPr="00C05075">
        <w:rPr>
          <w:rFonts w:ascii="Times New Roman" w:hAnsi="Times New Roman" w:cs="Times New Roman"/>
          <w:sz w:val="24"/>
          <w:szCs w:val="24"/>
        </w:rPr>
        <w:t>obniżył lub zamierza obniżyć wymiar czasu pracy pracownika na podst.</w:t>
      </w:r>
      <w:r w:rsidRPr="00C05075">
        <w:rPr>
          <w:rFonts w:ascii="Times New Roman" w:hAnsi="Times New Roman" w:cs="Times New Roman"/>
          <w:sz w:val="24"/>
          <w:szCs w:val="24"/>
        </w:rPr>
        <w:t xml:space="preserve"> art.15g ust.8 </w:t>
      </w:r>
      <w:r w:rsidR="00894B1C" w:rsidRPr="00C05075">
        <w:rPr>
          <w:rFonts w:ascii="Times New Roman" w:hAnsi="Times New Roman" w:cs="Times New Roman"/>
          <w:sz w:val="24"/>
          <w:szCs w:val="24"/>
        </w:rPr>
        <w:t xml:space="preserve"> </w:t>
      </w:r>
      <w:r w:rsidRPr="00C05075">
        <w:rPr>
          <w:rFonts w:ascii="Times New Roman" w:hAnsi="Times New Roman" w:cs="Times New Roman"/>
          <w:sz w:val="24"/>
          <w:szCs w:val="24"/>
        </w:rPr>
        <w:t>lub a</w:t>
      </w:r>
      <w:r w:rsidR="00894B1C" w:rsidRPr="00C05075">
        <w:rPr>
          <w:rFonts w:ascii="Times New Roman" w:hAnsi="Times New Roman" w:cs="Times New Roman"/>
          <w:sz w:val="24"/>
          <w:szCs w:val="24"/>
        </w:rPr>
        <w:t xml:space="preserve">rt.15gb ust.1 ustawy </w:t>
      </w:r>
      <w:r w:rsidRPr="00C05075">
        <w:rPr>
          <w:rFonts w:ascii="Times New Roman" w:hAnsi="Times New Roman" w:cs="Times New Roman"/>
          <w:sz w:val="24"/>
          <w:szCs w:val="24"/>
        </w:rPr>
        <w:t>COVID-19 lub  na podstawie aneksu do umowy zawartej ze starostą w związku z art. 15zzf ustawy COVID-19</w:t>
      </w:r>
    </w:p>
    <w:p w:rsidR="00A069B7" w:rsidRPr="00C05075" w:rsidRDefault="00A069B7" w:rsidP="00C05075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75">
        <w:rPr>
          <w:rFonts w:ascii="Times New Roman" w:hAnsi="Times New Roman" w:cs="Times New Roman"/>
          <w:sz w:val="24"/>
          <w:szCs w:val="24"/>
        </w:rPr>
        <w:t>nie zalega w dniu złożenia wniosku z wypłacaniem wynagrodzeń pracownikom oraz z opłacaniem należnych składek na ubezpieczenia społeczne, ubezpieczenia zdrowotne, Fundusz Pracy, Fundusz Gwarantowanych Świadczeń Pracowniczych, Państwowy Fundusz Rehabilitacji Osób Niepełnosprawnych oraz Fundusz Emerytur Pomostowych;</w:t>
      </w:r>
    </w:p>
    <w:p w:rsidR="00A069B7" w:rsidRPr="00C05075" w:rsidRDefault="00A069B7" w:rsidP="00C05075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75">
        <w:rPr>
          <w:rFonts w:ascii="Times New Roman" w:hAnsi="Times New Roman" w:cs="Times New Roman"/>
          <w:sz w:val="24"/>
          <w:szCs w:val="24"/>
        </w:rPr>
        <w:t>nie zalega w dniu złożenia wniosku z opłacaniem innych danin publicznych;</w:t>
      </w:r>
    </w:p>
    <w:p w:rsidR="00A069B7" w:rsidRPr="00C05075" w:rsidRDefault="00A069B7" w:rsidP="00C05075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75">
        <w:rPr>
          <w:rFonts w:ascii="Times New Roman" w:hAnsi="Times New Roman" w:cs="Times New Roman"/>
          <w:sz w:val="24"/>
          <w:szCs w:val="24"/>
        </w:rPr>
        <w:t>nie posiada w dniu złożenia wniosku nieuregulowanych w terminie zobowiązań cywilnoprawnych;</w:t>
      </w:r>
    </w:p>
    <w:p w:rsidR="00A069B7" w:rsidRPr="00C05075" w:rsidRDefault="00A069B7" w:rsidP="00C05075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75">
        <w:rPr>
          <w:rFonts w:ascii="Times New Roman" w:hAnsi="Times New Roman" w:cs="Times New Roman"/>
          <w:sz w:val="24"/>
          <w:szCs w:val="24"/>
        </w:rPr>
        <w:t>nie był karany w okresie 2 lat przed dniem złożenia wniosku za przestępstwo przeciwko obrotowi gospodarczemu, w rozumieniu ustawy z dnia 6 czerwca 199</w:t>
      </w:r>
      <w:r w:rsidR="00684C48" w:rsidRPr="00C05075">
        <w:rPr>
          <w:rFonts w:ascii="Times New Roman" w:hAnsi="Times New Roman" w:cs="Times New Roman"/>
          <w:sz w:val="24"/>
          <w:szCs w:val="24"/>
        </w:rPr>
        <w:t>7</w:t>
      </w:r>
      <w:r w:rsidRPr="00C05075">
        <w:rPr>
          <w:rFonts w:ascii="Times New Roman" w:hAnsi="Times New Roman" w:cs="Times New Roman"/>
          <w:sz w:val="24"/>
          <w:szCs w:val="24"/>
        </w:rPr>
        <w:t xml:space="preserve"> r. – Kodeks karny </w:t>
      </w:r>
      <w:r w:rsidR="00054EBB" w:rsidRPr="00C05075">
        <w:rPr>
          <w:rFonts w:ascii="Times New Roman" w:hAnsi="Times New Roman" w:cs="Times New Roman"/>
          <w:sz w:val="24"/>
          <w:szCs w:val="24"/>
        </w:rPr>
        <w:t xml:space="preserve">(Dz. U. z 2020r. poz. 1444) </w:t>
      </w:r>
      <w:r w:rsidRPr="00C05075">
        <w:rPr>
          <w:rFonts w:ascii="Times New Roman" w:hAnsi="Times New Roman" w:cs="Times New Roman"/>
          <w:sz w:val="24"/>
          <w:szCs w:val="24"/>
        </w:rPr>
        <w:t xml:space="preserve">lub ustawy z dnia </w:t>
      </w:r>
      <w:smartTag w:uri="urn:schemas-microsoft-com:office:smarttags" w:element="date">
        <w:smartTagPr>
          <w:attr w:name="Year" w:val="2002"/>
          <w:attr w:name="Day" w:val="28"/>
          <w:attr w:name="Month" w:val="10"/>
          <w:attr w:name="ls" w:val="trans"/>
        </w:smartTagPr>
        <w:r w:rsidRPr="00C05075">
          <w:rPr>
            <w:rFonts w:ascii="Times New Roman" w:hAnsi="Times New Roman" w:cs="Times New Roman"/>
            <w:sz w:val="24"/>
            <w:szCs w:val="24"/>
          </w:rPr>
          <w:t>28 października 2002r.</w:t>
        </w:r>
      </w:smartTag>
      <w:r w:rsidRPr="00C05075">
        <w:rPr>
          <w:rFonts w:ascii="Times New Roman" w:hAnsi="Times New Roman" w:cs="Times New Roman"/>
          <w:sz w:val="24"/>
          <w:szCs w:val="24"/>
        </w:rPr>
        <w:t xml:space="preserve"> o odpowiedzialności podmiotów zbiorowych za czyny zabronion</w:t>
      </w:r>
      <w:r w:rsidR="000D2034" w:rsidRPr="00C05075">
        <w:rPr>
          <w:rFonts w:ascii="Times New Roman" w:hAnsi="Times New Roman" w:cs="Times New Roman"/>
          <w:sz w:val="24"/>
          <w:szCs w:val="24"/>
        </w:rPr>
        <w:t>e pod groźbą</w:t>
      </w:r>
      <w:r w:rsidR="00054EBB" w:rsidRPr="00C05075">
        <w:rPr>
          <w:rFonts w:ascii="Times New Roman" w:hAnsi="Times New Roman" w:cs="Times New Roman"/>
          <w:sz w:val="24"/>
          <w:szCs w:val="24"/>
        </w:rPr>
        <w:t xml:space="preserve"> kary (Dz. U. z 2020r. poz. 358</w:t>
      </w:r>
      <w:r w:rsidR="000D2034" w:rsidRPr="00C05075">
        <w:rPr>
          <w:rFonts w:ascii="Times New Roman" w:hAnsi="Times New Roman" w:cs="Times New Roman"/>
          <w:sz w:val="24"/>
          <w:szCs w:val="24"/>
        </w:rPr>
        <w:t xml:space="preserve"> </w:t>
      </w:r>
      <w:r w:rsidRPr="00C05075">
        <w:rPr>
          <w:rFonts w:ascii="Times New Roman" w:hAnsi="Times New Roman" w:cs="Times New Roman"/>
          <w:sz w:val="24"/>
          <w:szCs w:val="24"/>
        </w:rPr>
        <w:t>);</w:t>
      </w:r>
    </w:p>
    <w:p w:rsidR="00243330" w:rsidRPr="00C05075" w:rsidRDefault="00A069B7" w:rsidP="00C05075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75">
        <w:rPr>
          <w:rFonts w:ascii="Times New Roman" w:hAnsi="Times New Roman" w:cs="Times New Roman"/>
          <w:sz w:val="24"/>
          <w:szCs w:val="24"/>
          <w:lang w:eastAsia="pl-PL"/>
        </w:rPr>
        <w:t>sp</w:t>
      </w:r>
      <w:r w:rsidR="00477E4A" w:rsidRPr="00C05075">
        <w:rPr>
          <w:rFonts w:ascii="Times New Roman" w:hAnsi="Times New Roman" w:cs="Times New Roman"/>
          <w:sz w:val="24"/>
          <w:szCs w:val="24"/>
          <w:lang w:eastAsia="pl-PL"/>
        </w:rPr>
        <w:t>ełnia inne warunki określone w R</w:t>
      </w:r>
      <w:r w:rsidRPr="00C05075">
        <w:rPr>
          <w:rFonts w:ascii="Times New Roman" w:hAnsi="Times New Roman" w:cs="Times New Roman"/>
          <w:sz w:val="24"/>
          <w:szCs w:val="24"/>
          <w:lang w:eastAsia="pl-PL"/>
        </w:rPr>
        <w:t xml:space="preserve">ozporządzeniu </w:t>
      </w:r>
      <w:r w:rsidR="002F1DB3" w:rsidRPr="00C05075">
        <w:rPr>
          <w:rFonts w:ascii="Times New Roman" w:hAnsi="Times New Roman" w:cs="Times New Roman"/>
          <w:sz w:val="24"/>
          <w:szCs w:val="24"/>
        </w:rPr>
        <w:t>;</w:t>
      </w:r>
    </w:p>
    <w:p w:rsidR="009C1A7F" w:rsidRPr="00736B0B" w:rsidRDefault="00A069B7" w:rsidP="00736B0B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75">
        <w:rPr>
          <w:rFonts w:ascii="Times New Roman" w:hAnsi="Times New Roman" w:cs="Times New Roman"/>
          <w:sz w:val="24"/>
          <w:szCs w:val="24"/>
          <w:lang w:eastAsia="pl-PL"/>
        </w:rPr>
        <w:t xml:space="preserve">spełnia warunki określone w rozporządzeniu Komisji (UE) nr 1407/2013 z dnia </w:t>
      </w:r>
      <w:r w:rsidRPr="00C05075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18 grudnia 2013r. w sprawie stosowania art. 107 i 108 </w:t>
      </w:r>
      <w:r w:rsidRPr="00C0507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Traktatu o funkcjonowaniu Unii Europejskiej do pomocy </w:t>
      </w:r>
      <w:r w:rsidRPr="00C05075">
        <w:rPr>
          <w:rFonts w:ascii="Times New Roman" w:hAnsi="Times New Roman" w:cs="Times New Roman"/>
          <w:bCs/>
          <w:i/>
          <w:iCs/>
          <w:sz w:val="24"/>
          <w:szCs w:val="24"/>
          <w:lang w:eastAsia="pl-PL"/>
        </w:rPr>
        <w:t>de minimis</w:t>
      </w:r>
      <w:r w:rsidRPr="00C05075">
        <w:rPr>
          <w:rFonts w:ascii="Times New Roman" w:hAnsi="Times New Roman" w:cs="Times New Roman"/>
          <w:sz w:val="24"/>
          <w:szCs w:val="24"/>
          <w:lang w:eastAsia="pl-PL"/>
        </w:rPr>
        <w:t xml:space="preserve"> (Dz. Urz.</w:t>
      </w:r>
      <w:r w:rsidR="002F1DB3" w:rsidRPr="00C05075">
        <w:rPr>
          <w:rFonts w:ascii="Times New Roman" w:hAnsi="Times New Roman" w:cs="Times New Roman"/>
          <w:sz w:val="24"/>
          <w:szCs w:val="24"/>
          <w:lang w:eastAsia="pl-PL"/>
        </w:rPr>
        <w:t xml:space="preserve"> UE L 352 z 24.12.2013, str.1).</w:t>
      </w:r>
    </w:p>
    <w:p w:rsidR="00243330" w:rsidRPr="00C05075" w:rsidRDefault="009C1A7F" w:rsidP="00C05075">
      <w:pPr>
        <w:numPr>
          <w:ilvl w:val="0"/>
          <w:numId w:val="13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5075">
        <w:rPr>
          <w:rFonts w:ascii="Times New Roman" w:hAnsi="Times New Roman" w:cs="Times New Roman"/>
          <w:b/>
          <w:bCs/>
          <w:sz w:val="24"/>
          <w:szCs w:val="24"/>
        </w:rPr>
        <w:t>Producent rolny</w:t>
      </w:r>
      <w:r w:rsidR="00EC70FB" w:rsidRPr="00C0507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0507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C70FB" w:rsidRPr="00C05075">
        <w:rPr>
          <w:rFonts w:ascii="Times New Roman" w:hAnsi="Times New Roman" w:cs="Times New Roman"/>
          <w:b/>
          <w:bCs/>
          <w:sz w:val="24"/>
          <w:szCs w:val="24"/>
        </w:rPr>
        <w:t xml:space="preserve">żłobek , klub dziecięcy lub podmiot świadczący usługi rehabilitacyjne </w:t>
      </w:r>
      <w:r w:rsidRPr="00C05075">
        <w:rPr>
          <w:rFonts w:ascii="Times New Roman" w:hAnsi="Times New Roman" w:cs="Times New Roman"/>
          <w:sz w:val="24"/>
          <w:szCs w:val="24"/>
        </w:rPr>
        <w:t>może  się ubiegać o refundację jeżeli spełnia  łącznie warunki o których mowa w ust.1 pkt.2</w:t>
      </w:r>
      <w:r w:rsidR="000C699B" w:rsidRPr="00C05075">
        <w:rPr>
          <w:rFonts w:ascii="Times New Roman" w:hAnsi="Times New Roman" w:cs="Times New Roman"/>
          <w:sz w:val="24"/>
          <w:szCs w:val="24"/>
        </w:rPr>
        <w:t>-9</w:t>
      </w:r>
    </w:p>
    <w:p w:rsidR="00206427" w:rsidRPr="00C05075" w:rsidRDefault="00206427" w:rsidP="00C05075">
      <w:pPr>
        <w:numPr>
          <w:ilvl w:val="0"/>
          <w:numId w:val="13"/>
        </w:numPr>
        <w:suppressAutoHyphens/>
        <w:spacing w:after="0" w:line="360" w:lineRule="auto"/>
        <w:ind w:left="284" w:hanging="284"/>
        <w:jc w:val="both"/>
        <w:rPr>
          <w:rStyle w:val="FontStyle17"/>
          <w:color w:val="auto"/>
          <w:sz w:val="24"/>
          <w:szCs w:val="24"/>
        </w:rPr>
      </w:pPr>
      <w:r w:rsidRPr="00C05075">
        <w:rPr>
          <w:rStyle w:val="FontStyle17"/>
          <w:color w:val="auto"/>
          <w:sz w:val="24"/>
          <w:szCs w:val="24"/>
        </w:rPr>
        <w:t>W celu potwierdzenia warunków o których mowa w ust. 1</w:t>
      </w:r>
      <w:r w:rsidR="00836262" w:rsidRPr="00C05075">
        <w:rPr>
          <w:rStyle w:val="FontStyle17"/>
          <w:color w:val="auto"/>
          <w:sz w:val="24"/>
          <w:szCs w:val="24"/>
        </w:rPr>
        <w:t xml:space="preserve"> i 2 </w:t>
      </w:r>
      <w:r w:rsidRPr="00C05075">
        <w:rPr>
          <w:rStyle w:val="FontStyle17"/>
          <w:color w:val="auto"/>
          <w:sz w:val="24"/>
          <w:szCs w:val="24"/>
        </w:rPr>
        <w:t xml:space="preserve"> Powiatowy Urząd Pracy może</w:t>
      </w:r>
      <w:r w:rsidR="002F1DB3" w:rsidRPr="00C05075">
        <w:rPr>
          <w:rStyle w:val="FontStyle17"/>
          <w:color w:val="auto"/>
          <w:sz w:val="24"/>
          <w:szCs w:val="24"/>
        </w:rPr>
        <w:t xml:space="preserve"> </w:t>
      </w:r>
      <w:r w:rsidRPr="00C05075">
        <w:rPr>
          <w:rStyle w:val="FontStyle17"/>
          <w:color w:val="auto"/>
          <w:sz w:val="24"/>
          <w:szCs w:val="24"/>
        </w:rPr>
        <w:t>żądać złożenia dodatkowych dokumentów.</w:t>
      </w:r>
    </w:p>
    <w:p w:rsidR="00243330" w:rsidRPr="00C05075" w:rsidRDefault="009D157A" w:rsidP="00634CF4">
      <w:pPr>
        <w:pStyle w:val="Style3"/>
        <w:widowControl/>
        <w:spacing w:line="360" w:lineRule="auto"/>
        <w:rPr>
          <w:rStyle w:val="FontStyle16"/>
          <w:color w:val="auto"/>
          <w:sz w:val="24"/>
          <w:szCs w:val="24"/>
        </w:rPr>
      </w:pPr>
      <w:r w:rsidRPr="00C05075">
        <w:rPr>
          <w:rStyle w:val="FontStyle16"/>
          <w:color w:val="auto"/>
          <w:sz w:val="24"/>
          <w:szCs w:val="24"/>
        </w:rPr>
        <w:t>R</w:t>
      </w:r>
      <w:r w:rsidR="00206427" w:rsidRPr="00C05075">
        <w:rPr>
          <w:rStyle w:val="FontStyle16"/>
          <w:color w:val="auto"/>
          <w:sz w:val="24"/>
          <w:szCs w:val="24"/>
        </w:rPr>
        <w:t>OZDZIAŁ II</w:t>
      </w:r>
      <w:r w:rsidR="00736B0B">
        <w:rPr>
          <w:rStyle w:val="FontStyle16"/>
          <w:color w:val="auto"/>
          <w:sz w:val="24"/>
          <w:szCs w:val="24"/>
        </w:rPr>
        <w:t>I</w:t>
      </w:r>
    </w:p>
    <w:p w:rsidR="00206427" w:rsidRPr="00C05075" w:rsidRDefault="00243330" w:rsidP="00C05075">
      <w:pPr>
        <w:pStyle w:val="Style3"/>
        <w:widowControl/>
        <w:spacing w:line="360" w:lineRule="auto"/>
        <w:ind w:right="10"/>
        <w:rPr>
          <w:rStyle w:val="FontStyle16"/>
          <w:color w:val="auto"/>
          <w:sz w:val="24"/>
          <w:szCs w:val="24"/>
        </w:rPr>
      </w:pPr>
      <w:r w:rsidRPr="00C05075">
        <w:rPr>
          <w:rStyle w:val="FontStyle16"/>
          <w:color w:val="auto"/>
          <w:sz w:val="24"/>
          <w:szCs w:val="24"/>
        </w:rPr>
        <w:t>Tryb składania i rozpatrywania wniosków</w:t>
      </w:r>
    </w:p>
    <w:p w:rsidR="00243330" w:rsidRPr="00C05075" w:rsidRDefault="00243330" w:rsidP="00C05075">
      <w:pPr>
        <w:pStyle w:val="Style3"/>
        <w:widowControl/>
        <w:spacing w:line="360" w:lineRule="auto"/>
        <w:ind w:right="5"/>
        <w:rPr>
          <w:rStyle w:val="FontStyle16"/>
          <w:color w:val="auto"/>
          <w:sz w:val="24"/>
          <w:szCs w:val="24"/>
        </w:rPr>
      </w:pPr>
    </w:p>
    <w:p w:rsidR="009A3007" w:rsidRPr="00C05075" w:rsidRDefault="009A3007" w:rsidP="00C05075">
      <w:pPr>
        <w:pStyle w:val="Style3"/>
        <w:widowControl/>
        <w:spacing w:line="360" w:lineRule="auto"/>
        <w:ind w:right="5"/>
        <w:rPr>
          <w:rStyle w:val="FontStyle16"/>
          <w:color w:val="auto"/>
          <w:sz w:val="24"/>
          <w:szCs w:val="24"/>
        </w:rPr>
      </w:pPr>
      <w:r w:rsidRPr="00C05075">
        <w:rPr>
          <w:rStyle w:val="FontStyle16"/>
          <w:color w:val="auto"/>
          <w:sz w:val="24"/>
          <w:szCs w:val="24"/>
        </w:rPr>
        <w:t>§</w:t>
      </w:r>
      <w:r w:rsidR="00A80EB4" w:rsidRPr="00C05075">
        <w:rPr>
          <w:rStyle w:val="FontStyle16"/>
          <w:color w:val="auto"/>
          <w:sz w:val="24"/>
          <w:szCs w:val="24"/>
        </w:rPr>
        <w:t>4</w:t>
      </w:r>
    </w:p>
    <w:p w:rsidR="009D157A" w:rsidRPr="00C05075" w:rsidRDefault="009D157A" w:rsidP="00C05075">
      <w:pPr>
        <w:pStyle w:val="Style7"/>
        <w:widowControl/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rPr>
          <w:rStyle w:val="FontStyle17"/>
          <w:color w:val="auto"/>
          <w:sz w:val="24"/>
          <w:szCs w:val="24"/>
        </w:rPr>
      </w:pPr>
      <w:r w:rsidRPr="00C05075">
        <w:rPr>
          <w:b/>
          <w:bCs/>
        </w:rPr>
        <w:t xml:space="preserve">Wnioskodawca </w:t>
      </w:r>
      <w:r w:rsidRPr="00C05075">
        <w:t xml:space="preserve"> zamierzający </w:t>
      </w:r>
      <w:r w:rsidRPr="00C05075">
        <w:rPr>
          <w:rStyle w:val="FontStyle17"/>
          <w:color w:val="auto"/>
          <w:sz w:val="24"/>
          <w:szCs w:val="24"/>
        </w:rPr>
        <w:t xml:space="preserve">utworzyć stanowisko pracy może złożyć wniosek do starosty właściwego ze względu na swoją siedzibę albo ze względu na miejsce wykonywania pracy przez skierowaną </w:t>
      </w:r>
      <w:r w:rsidR="00BC7C52" w:rsidRPr="00C05075">
        <w:rPr>
          <w:rStyle w:val="FontStyle17"/>
          <w:color w:val="auto"/>
          <w:sz w:val="24"/>
          <w:szCs w:val="24"/>
        </w:rPr>
        <w:t>osobę</w:t>
      </w:r>
    </w:p>
    <w:p w:rsidR="001D1452" w:rsidRDefault="001D1452" w:rsidP="00C05075">
      <w:pPr>
        <w:pStyle w:val="Style11"/>
        <w:widowControl/>
        <w:numPr>
          <w:ilvl w:val="0"/>
          <w:numId w:val="15"/>
        </w:numPr>
        <w:tabs>
          <w:tab w:val="left" w:pos="284"/>
          <w:tab w:val="left" w:pos="706"/>
        </w:tabs>
        <w:spacing w:line="360" w:lineRule="auto"/>
        <w:ind w:left="284" w:hanging="284"/>
        <w:jc w:val="both"/>
        <w:rPr>
          <w:rStyle w:val="FontStyle17"/>
          <w:color w:val="auto"/>
          <w:sz w:val="24"/>
          <w:szCs w:val="24"/>
        </w:rPr>
      </w:pPr>
      <w:r w:rsidRPr="00C05075">
        <w:rPr>
          <w:rStyle w:val="FontStyle17"/>
          <w:color w:val="auto"/>
          <w:sz w:val="24"/>
          <w:szCs w:val="24"/>
        </w:rPr>
        <w:t>Do wniosku wnioskodawca zobowiązany jest dołączyć informację o otrzymanej pomocy publicznej i pomocy de minimis jaką otrzymał w roku, w którym ubiega się o pomoc oraz w</w:t>
      </w:r>
      <w:r w:rsidR="008C057A" w:rsidRPr="00C05075">
        <w:rPr>
          <w:rStyle w:val="FontStyle17"/>
          <w:color w:val="auto"/>
          <w:sz w:val="24"/>
          <w:szCs w:val="24"/>
        </w:rPr>
        <w:t xml:space="preserve"> ciągu 2 poprzedzających go lat.</w:t>
      </w:r>
      <w:r w:rsidRPr="00C05075">
        <w:rPr>
          <w:rStyle w:val="FontStyle17"/>
          <w:color w:val="auto"/>
          <w:sz w:val="24"/>
          <w:szCs w:val="24"/>
        </w:rPr>
        <w:t xml:space="preserve"> </w:t>
      </w:r>
    </w:p>
    <w:p w:rsidR="00634CF4" w:rsidRPr="00C05075" w:rsidRDefault="00634CF4" w:rsidP="00634CF4">
      <w:pPr>
        <w:pStyle w:val="Style11"/>
        <w:widowControl/>
        <w:tabs>
          <w:tab w:val="left" w:pos="284"/>
          <w:tab w:val="left" w:pos="706"/>
        </w:tabs>
        <w:spacing w:line="360" w:lineRule="auto"/>
        <w:ind w:left="284" w:firstLine="0"/>
        <w:jc w:val="both"/>
      </w:pPr>
    </w:p>
    <w:p w:rsidR="00206427" w:rsidRPr="00C05075" w:rsidRDefault="00A80EB4" w:rsidP="00C05075">
      <w:pPr>
        <w:pStyle w:val="Style3"/>
        <w:widowControl/>
        <w:spacing w:line="360" w:lineRule="auto"/>
        <w:ind w:right="5"/>
        <w:rPr>
          <w:rStyle w:val="FontStyle16"/>
          <w:color w:val="auto"/>
          <w:sz w:val="24"/>
          <w:szCs w:val="24"/>
        </w:rPr>
      </w:pPr>
      <w:r w:rsidRPr="00C05075">
        <w:rPr>
          <w:rStyle w:val="FontStyle16"/>
          <w:color w:val="auto"/>
          <w:sz w:val="24"/>
          <w:szCs w:val="24"/>
        </w:rPr>
        <w:t>§5</w:t>
      </w:r>
    </w:p>
    <w:p w:rsidR="00206427" w:rsidRPr="00C05075" w:rsidRDefault="00206427" w:rsidP="00C05075">
      <w:pPr>
        <w:pStyle w:val="Style3"/>
        <w:widowControl/>
        <w:numPr>
          <w:ilvl w:val="0"/>
          <w:numId w:val="9"/>
        </w:numPr>
        <w:spacing w:line="360" w:lineRule="auto"/>
        <w:ind w:left="426" w:right="5" w:hanging="426"/>
        <w:jc w:val="left"/>
        <w:rPr>
          <w:rStyle w:val="FontStyle16"/>
          <w:b w:val="0"/>
          <w:bCs w:val="0"/>
          <w:color w:val="auto"/>
          <w:sz w:val="24"/>
          <w:szCs w:val="24"/>
        </w:rPr>
      </w:pPr>
      <w:r w:rsidRPr="00C05075">
        <w:rPr>
          <w:rStyle w:val="FontStyle16"/>
          <w:b w:val="0"/>
          <w:bCs w:val="0"/>
          <w:color w:val="auto"/>
          <w:sz w:val="24"/>
          <w:szCs w:val="24"/>
        </w:rPr>
        <w:t>Przy rozpatrywaniu wniosku o refundację starosta kieruje się m.in. następującymi przesłankami:</w:t>
      </w:r>
    </w:p>
    <w:p w:rsidR="00734017" w:rsidRPr="00C05075" w:rsidRDefault="00734017" w:rsidP="00C05075">
      <w:pPr>
        <w:pStyle w:val="Style3"/>
        <w:widowControl/>
        <w:spacing w:line="360" w:lineRule="auto"/>
        <w:ind w:left="851" w:right="5"/>
        <w:jc w:val="left"/>
        <w:rPr>
          <w:rStyle w:val="FontStyle16"/>
          <w:b w:val="0"/>
          <w:bCs w:val="0"/>
          <w:color w:val="auto"/>
          <w:sz w:val="24"/>
          <w:szCs w:val="24"/>
        </w:rPr>
      </w:pPr>
      <w:r w:rsidRPr="00C05075">
        <w:rPr>
          <w:rStyle w:val="FontStyle16"/>
          <w:b w:val="0"/>
          <w:bCs w:val="0"/>
          <w:color w:val="auto"/>
          <w:sz w:val="24"/>
          <w:szCs w:val="24"/>
        </w:rPr>
        <w:t>- wysokość limitu środków przeznaczonych na refundację</w:t>
      </w:r>
      <w:r w:rsidR="008C057A" w:rsidRPr="00C05075">
        <w:rPr>
          <w:rStyle w:val="FontStyle16"/>
          <w:b w:val="0"/>
          <w:bCs w:val="0"/>
          <w:color w:val="auto"/>
          <w:sz w:val="24"/>
          <w:szCs w:val="24"/>
        </w:rPr>
        <w:t>,</w:t>
      </w:r>
    </w:p>
    <w:p w:rsidR="00206427" w:rsidRPr="00C05075" w:rsidRDefault="00206427" w:rsidP="00C05075">
      <w:pPr>
        <w:pStyle w:val="Style3"/>
        <w:widowControl/>
        <w:spacing w:line="360" w:lineRule="auto"/>
        <w:ind w:left="851" w:right="5"/>
        <w:jc w:val="left"/>
        <w:rPr>
          <w:rStyle w:val="FontStyle16"/>
          <w:b w:val="0"/>
          <w:bCs w:val="0"/>
          <w:color w:val="auto"/>
          <w:sz w:val="24"/>
          <w:szCs w:val="24"/>
        </w:rPr>
      </w:pPr>
      <w:r w:rsidRPr="00C05075">
        <w:rPr>
          <w:rStyle w:val="FontStyle16"/>
          <w:b w:val="0"/>
          <w:bCs w:val="0"/>
          <w:color w:val="auto"/>
          <w:sz w:val="24"/>
          <w:szCs w:val="24"/>
        </w:rPr>
        <w:t>- rodzaj tworzonego stanowiska pracy</w:t>
      </w:r>
      <w:r w:rsidR="008C057A" w:rsidRPr="00C05075">
        <w:rPr>
          <w:rStyle w:val="FontStyle16"/>
          <w:b w:val="0"/>
          <w:bCs w:val="0"/>
          <w:color w:val="auto"/>
          <w:sz w:val="24"/>
          <w:szCs w:val="24"/>
        </w:rPr>
        <w:t>,</w:t>
      </w:r>
    </w:p>
    <w:p w:rsidR="00206427" w:rsidRPr="00C05075" w:rsidRDefault="00206427" w:rsidP="00C05075">
      <w:pPr>
        <w:pStyle w:val="Style3"/>
        <w:widowControl/>
        <w:spacing w:line="360" w:lineRule="auto"/>
        <w:ind w:left="851" w:right="5"/>
        <w:jc w:val="left"/>
        <w:rPr>
          <w:rStyle w:val="FontStyle16"/>
          <w:b w:val="0"/>
          <w:bCs w:val="0"/>
          <w:color w:val="auto"/>
          <w:sz w:val="24"/>
          <w:szCs w:val="24"/>
        </w:rPr>
      </w:pPr>
      <w:r w:rsidRPr="00C05075">
        <w:rPr>
          <w:rStyle w:val="FontStyle16"/>
          <w:b w:val="0"/>
          <w:bCs w:val="0"/>
          <w:color w:val="auto"/>
          <w:sz w:val="24"/>
          <w:szCs w:val="24"/>
        </w:rPr>
        <w:t>- adres miejsca wykonywania pracy przez bezrobotnego</w:t>
      </w:r>
      <w:r w:rsidR="008C057A" w:rsidRPr="00C05075">
        <w:rPr>
          <w:rStyle w:val="FontStyle16"/>
          <w:b w:val="0"/>
          <w:bCs w:val="0"/>
          <w:color w:val="auto"/>
          <w:sz w:val="24"/>
          <w:szCs w:val="24"/>
        </w:rPr>
        <w:t>,</w:t>
      </w:r>
    </w:p>
    <w:p w:rsidR="00206427" w:rsidRPr="00C05075" w:rsidRDefault="00206427" w:rsidP="00C05075">
      <w:pPr>
        <w:pStyle w:val="Style3"/>
        <w:widowControl/>
        <w:spacing w:line="360" w:lineRule="auto"/>
        <w:ind w:left="851" w:right="5"/>
        <w:jc w:val="left"/>
        <w:rPr>
          <w:rStyle w:val="FontStyle16"/>
          <w:b w:val="0"/>
          <w:bCs w:val="0"/>
          <w:color w:val="auto"/>
          <w:sz w:val="24"/>
          <w:szCs w:val="24"/>
        </w:rPr>
      </w:pPr>
      <w:r w:rsidRPr="00C05075">
        <w:rPr>
          <w:rStyle w:val="FontStyle16"/>
          <w:b w:val="0"/>
          <w:bCs w:val="0"/>
          <w:color w:val="auto"/>
          <w:sz w:val="24"/>
          <w:szCs w:val="24"/>
        </w:rPr>
        <w:t>- rodzaj zakupów niezbędnych do wyposażenia lub doposażenia stanowiska pra</w:t>
      </w:r>
      <w:r w:rsidR="003C5E83" w:rsidRPr="00C05075">
        <w:rPr>
          <w:rStyle w:val="FontStyle16"/>
          <w:b w:val="0"/>
          <w:bCs w:val="0"/>
          <w:color w:val="auto"/>
          <w:sz w:val="24"/>
          <w:szCs w:val="24"/>
        </w:rPr>
        <w:t>c</w:t>
      </w:r>
      <w:r w:rsidR="00684C48" w:rsidRPr="00C05075">
        <w:rPr>
          <w:rStyle w:val="FontStyle16"/>
          <w:b w:val="0"/>
          <w:bCs w:val="0"/>
          <w:color w:val="auto"/>
          <w:sz w:val="24"/>
          <w:szCs w:val="24"/>
        </w:rPr>
        <w:t>y</w:t>
      </w:r>
      <w:r w:rsidR="008C057A" w:rsidRPr="00C05075">
        <w:rPr>
          <w:rStyle w:val="FontStyle16"/>
          <w:b w:val="0"/>
          <w:bCs w:val="0"/>
          <w:color w:val="auto"/>
          <w:sz w:val="24"/>
          <w:szCs w:val="24"/>
        </w:rPr>
        <w:t>,</w:t>
      </w:r>
    </w:p>
    <w:p w:rsidR="00206427" w:rsidRPr="00C05075" w:rsidRDefault="00206427" w:rsidP="00C05075">
      <w:pPr>
        <w:pStyle w:val="Style3"/>
        <w:widowControl/>
        <w:spacing w:line="360" w:lineRule="auto"/>
        <w:ind w:left="851" w:right="5"/>
        <w:jc w:val="left"/>
        <w:rPr>
          <w:rStyle w:val="FontStyle16"/>
          <w:b w:val="0"/>
          <w:bCs w:val="0"/>
          <w:color w:val="auto"/>
          <w:sz w:val="24"/>
          <w:szCs w:val="24"/>
        </w:rPr>
      </w:pPr>
      <w:r w:rsidRPr="00C05075">
        <w:rPr>
          <w:rStyle w:val="FontStyle16"/>
          <w:b w:val="0"/>
          <w:bCs w:val="0"/>
          <w:color w:val="auto"/>
          <w:sz w:val="24"/>
          <w:szCs w:val="24"/>
        </w:rPr>
        <w:t>- dotychczasowy stan zatrudnienia</w:t>
      </w:r>
      <w:r w:rsidR="008C057A" w:rsidRPr="00C05075">
        <w:rPr>
          <w:rStyle w:val="FontStyle16"/>
          <w:b w:val="0"/>
          <w:bCs w:val="0"/>
          <w:color w:val="auto"/>
          <w:sz w:val="24"/>
          <w:szCs w:val="24"/>
        </w:rPr>
        <w:t>,</w:t>
      </w:r>
    </w:p>
    <w:p w:rsidR="00206427" w:rsidRPr="00C05075" w:rsidRDefault="00206427" w:rsidP="00C05075">
      <w:pPr>
        <w:pStyle w:val="Style3"/>
        <w:widowControl/>
        <w:spacing w:line="360" w:lineRule="auto"/>
        <w:ind w:left="851" w:right="5"/>
        <w:jc w:val="left"/>
        <w:rPr>
          <w:rStyle w:val="FontStyle16"/>
          <w:b w:val="0"/>
          <w:bCs w:val="0"/>
          <w:color w:val="auto"/>
          <w:sz w:val="24"/>
          <w:szCs w:val="24"/>
        </w:rPr>
      </w:pPr>
      <w:r w:rsidRPr="00C05075">
        <w:rPr>
          <w:rStyle w:val="FontStyle16"/>
          <w:b w:val="0"/>
          <w:bCs w:val="0"/>
          <w:color w:val="auto"/>
          <w:sz w:val="24"/>
          <w:szCs w:val="24"/>
        </w:rPr>
        <w:t>- dotychczasowa współpraca z urzędem</w:t>
      </w:r>
      <w:r w:rsidR="008C057A" w:rsidRPr="00C05075">
        <w:rPr>
          <w:rStyle w:val="FontStyle16"/>
          <w:b w:val="0"/>
          <w:bCs w:val="0"/>
          <w:color w:val="auto"/>
          <w:sz w:val="24"/>
          <w:szCs w:val="24"/>
        </w:rPr>
        <w:t>,</w:t>
      </w:r>
    </w:p>
    <w:p w:rsidR="00206427" w:rsidRPr="00C05075" w:rsidRDefault="00206427" w:rsidP="00C05075">
      <w:pPr>
        <w:pStyle w:val="Style3"/>
        <w:widowControl/>
        <w:spacing w:line="360" w:lineRule="auto"/>
        <w:ind w:left="851" w:right="5"/>
        <w:jc w:val="left"/>
        <w:rPr>
          <w:rStyle w:val="FontStyle16"/>
          <w:b w:val="0"/>
          <w:bCs w:val="0"/>
          <w:color w:val="auto"/>
          <w:sz w:val="24"/>
          <w:szCs w:val="24"/>
        </w:rPr>
      </w:pPr>
      <w:r w:rsidRPr="00C05075">
        <w:rPr>
          <w:rStyle w:val="FontStyle16"/>
          <w:b w:val="0"/>
          <w:bCs w:val="0"/>
          <w:color w:val="auto"/>
          <w:sz w:val="24"/>
          <w:szCs w:val="24"/>
        </w:rPr>
        <w:t>- data wpływu wniosku na dziennik podawczy</w:t>
      </w:r>
      <w:r w:rsidR="008C057A" w:rsidRPr="00C05075">
        <w:rPr>
          <w:rStyle w:val="FontStyle16"/>
          <w:b w:val="0"/>
          <w:bCs w:val="0"/>
          <w:color w:val="auto"/>
          <w:sz w:val="24"/>
          <w:szCs w:val="24"/>
        </w:rPr>
        <w:t>,</w:t>
      </w:r>
    </w:p>
    <w:p w:rsidR="00A07940" w:rsidRPr="00C05075" w:rsidRDefault="00734017" w:rsidP="00C05075">
      <w:pPr>
        <w:pStyle w:val="Style3"/>
        <w:widowControl/>
        <w:spacing w:line="360" w:lineRule="auto"/>
        <w:ind w:left="851" w:right="5"/>
        <w:jc w:val="left"/>
        <w:rPr>
          <w:rStyle w:val="FontStyle16"/>
          <w:b w:val="0"/>
          <w:bCs w:val="0"/>
          <w:color w:val="auto"/>
          <w:sz w:val="24"/>
          <w:szCs w:val="24"/>
        </w:rPr>
      </w:pPr>
      <w:r w:rsidRPr="00C05075">
        <w:rPr>
          <w:rStyle w:val="FontStyle16"/>
          <w:b w:val="0"/>
          <w:bCs w:val="0"/>
          <w:color w:val="auto"/>
          <w:sz w:val="24"/>
          <w:szCs w:val="24"/>
        </w:rPr>
        <w:t>- udział wkładu własnego</w:t>
      </w:r>
      <w:r w:rsidR="008C057A" w:rsidRPr="00C05075">
        <w:rPr>
          <w:rStyle w:val="FontStyle16"/>
          <w:b w:val="0"/>
          <w:bCs w:val="0"/>
          <w:color w:val="auto"/>
          <w:sz w:val="24"/>
          <w:szCs w:val="24"/>
        </w:rPr>
        <w:t>.</w:t>
      </w:r>
    </w:p>
    <w:p w:rsidR="00A07940" w:rsidRPr="00C05075" w:rsidRDefault="00A07940" w:rsidP="00C05075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05075">
        <w:rPr>
          <w:rFonts w:ascii="Times New Roman" w:hAnsi="Times New Roman" w:cs="Times New Roman"/>
          <w:sz w:val="24"/>
          <w:szCs w:val="24"/>
          <w:lang w:eastAsia="pl-PL"/>
        </w:rPr>
        <w:t xml:space="preserve">Wnioski o przyznanie środków na podjęcie działalności rozpatrywane są  przez  Dyrektora  bądź </w:t>
      </w:r>
      <w:r w:rsidR="002F1DB3" w:rsidRPr="00C05075">
        <w:rPr>
          <w:rFonts w:ascii="Times New Roman" w:hAnsi="Times New Roman" w:cs="Times New Roman"/>
          <w:sz w:val="24"/>
          <w:szCs w:val="24"/>
          <w:lang w:eastAsia="pl-PL"/>
        </w:rPr>
        <w:t>Zastęp</w:t>
      </w:r>
      <w:r w:rsidRPr="00C05075">
        <w:rPr>
          <w:rFonts w:ascii="Times New Roman" w:hAnsi="Times New Roman" w:cs="Times New Roman"/>
          <w:sz w:val="24"/>
          <w:szCs w:val="24"/>
          <w:lang w:eastAsia="pl-PL"/>
        </w:rPr>
        <w:t>cę Dyrektora oraz wyznaczonych pracowników PUP w składzie co najmniej  3 osobowym lub zgodnie z p</w:t>
      </w:r>
      <w:r w:rsidR="00736B0B">
        <w:rPr>
          <w:rFonts w:ascii="Times New Roman" w:hAnsi="Times New Roman" w:cs="Times New Roman"/>
          <w:sz w:val="24"/>
          <w:szCs w:val="24"/>
          <w:lang w:eastAsia="pl-PL"/>
        </w:rPr>
        <w:t>rzyjętymi regulacjami w PUP Kozienice</w:t>
      </w:r>
      <w:r w:rsidR="008C057A" w:rsidRPr="00C0507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734017" w:rsidRPr="00C05075" w:rsidRDefault="00A07940" w:rsidP="00C05075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Style w:val="FontStyle16"/>
          <w:b w:val="0"/>
          <w:bCs w:val="0"/>
          <w:color w:val="auto"/>
          <w:sz w:val="24"/>
          <w:szCs w:val="24"/>
          <w:lang w:eastAsia="pl-PL"/>
        </w:rPr>
      </w:pPr>
      <w:r w:rsidRPr="00C05075">
        <w:rPr>
          <w:rFonts w:ascii="Times New Roman" w:hAnsi="Times New Roman" w:cs="Times New Roman"/>
          <w:sz w:val="24"/>
          <w:szCs w:val="24"/>
          <w:lang w:eastAsia="pl-PL"/>
        </w:rPr>
        <w:t>Rozpatrywane  są tylko wnioski kompletne, zawierające wszystkie wymagane załączniki i oświadczenia.</w:t>
      </w:r>
    </w:p>
    <w:p w:rsidR="00206427" w:rsidRPr="00C05075" w:rsidRDefault="00206427" w:rsidP="00C05075">
      <w:pPr>
        <w:pStyle w:val="Style7"/>
        <w:widowControl/>
        <w:numPr>
          <w:ilvl w:val="0"/>
          <w:numId w:val="9"/>
        </w:numPr>
        <w:tabs>
          <w:tab w:val="left" w:pos="360"/>
        </w:tabs>
        <w:spacing w:line="360" w:lineRule="auto"/>
        <w:ind w:left="284" w:hanging="284"/>
        <w:rPr>
          <w:rStyle w:val="FontStyle17"/>
          <w:color w:val="auto"/>
          <w:sz w:val="24"/>
          <w:szCs w:val="24"/>
        </w:rPr>
      </w:pPr>
      <w:r w:rsidRPr="00C05075">
        <w:rPr>
          <w:rStyle w:val="FontStyle17"/>
          <w:color w:val="auto"/>
          <w:sz w:val="24"/>
          <w:szCs w:val="24"/>
        </w:rPr>
        <w:t>O pozytywnym lub negatywnym rozpatrzeniu wniosku Dyrektor Urzę</w:t>
      </w:r>
      <w:r w:rsidR="001D1452" w:rsidRPr="00C05075">
        <w:rPr>
          <w:rStyle w:val="FontStyle17"/>
          <w:color w:val="auto"/>
          <w:sz w:val="24"/>
          <w:szCs w:val="24"/>
        </w:rPr>
        <w:t xml:space="preserve">du powiadamia w formie pisemnej Wnioskodawcę </w:t>
      </w:r>
      <w:r w:rsidRPr="00C05075">
        <w:rPr>
          <w:rStyle w:val="FontStyle17"/>
          <w:color w:val="auto"/>
          <w:sz w:val="24"/>
          <w:szCs w:val="24"/>
        </w:rPr>
        <w:t xml:space="preserve"> w terminie 30 dni od dnia złożenia wniosku wraz z niezbędnymi do jego rozpatrzenia dokumentami.</w:t>
      </w:r>
    </w:p>
    <w:p w:rsidR="00232FD0" w:rsidRPr="00C05075" w:rsidRDefault="00206427" w:rsidP="00C05075">
      <w:pPr>
        <w:pStyle w:val="Style7"/>
        <w:widowControl/>
        <w:numPr>
          <w:ilvl w:val="0"/>
          <w:numId w:val="9"/>
        </w:numPr>
        <w:tabs>
          <w:tab w:val="left" w:pos="360"/>
        </w:tabs>
        <w:spacing w:line="360" w:lineRule="auto"/>
        <w:ind w:left="284" w:right="5" w:hanging="284"/>
        <w:rPr>
          <w:rStyle w:val="FontStyle17"/>
          <w:color w:val="auto"/>
          <w:sz w:val="24"/>
          <w:szCs w:val="24"/>
        </w:rPr>
      </w:pPr>
      <w:r w:rsidRPr="00C05075">
        <w:rPr>
          <w:rStyle w:val="FontStyle17"/>
          <w:color w:val="auto"/>
          <w:sz w:val="24"/>
          <w:szCs w:val="24"/>
        </w:rPr>
        <w:t>W przypadku negatywnego rozpatrzenia wniosku Dyrektor Urzędu podaje przyczynę odmowy.</w:t>
      </w:r>
    </w:p>
    <w:p w:rsidR="00FC026C" w:rsidRPr="00C05075" w:rsidRDefault="00206427" w:rsidP="00C05075">
      <w:pPr>
        <w:pStyle w:val="Style7"/>
        <w:widowControl/>
        <w:numPr>
          <w:ilvl w:val="0"/>
          <w:numId w:val="9"/>
        </w:numPr>
        <w:tabs>
          <w:tab w:val="left" w:pos="360"/>
        </w:tabs>
        <w:spacing w:line="360" w:lineRule="auto"/>
        <w:ind w:left="284" w:right="5" w:hanging="284"/>
        <w:rPr>
          <w:rStyle w:val="FontStyle17"/>
          <w:color w:val="auto"/>
          <w:sz w:val="24"/>
          <w:szCs w:val="24"/>
        </w:rPr>
      </w:pPr>
      <w:r w:rsidRPr="00C05075">
        <w:rPr>
          <w:rStyle w:val="FontStyle17"/>
          <w:color w:val="auto"/>
          <w:sz w:val="24"/>
          <w:szCs w:val="24"/>
        </w:rPr>
        <w:t>Od negatywnego rozpatrzenia wniosku nie przysługuje odwołanie.</w:t>
      </w:r>
    </w:p>
    <w:p w:rsidR="00243330" w:rsidRPr="00C05075" w:rsidRDefault="00FC026C" w:rsidP="00C05075">
      <w:pPr>
        <w:pStyle w:val="Style7"/>
        <w:widowControl/>
        <w:tabs>
          <w:tab w:val="left" w:pos="360"/>
        </w:tabs>
        <w:spacing w:line="360" w:lineRule="auto"/>
        <w:ind w:firstLine="0"/>
        <w:jc w:val="left"/>
        <w:rPr>
          <w:rStyle w:val="FontStyle17"/>
          <w:color w:val="auto"/>
          <w:sz w:val="24"/>
          <w:szCs w:val="24"/>
        </w:rPr>
      </w:pPr>
      <w:r w:rsidRPr="00C05075">
        <w:rPr>
          <w:rStyle w:val="FontStyle17"/>
          <w:color w:val="auto"/>
          <w:sz w:val="24"/>
          <w:szCs w:val="24"/>
        </w:rPr>
        <w:tab/>
      </w:r>
      <w:r w:rsidRPr="00C05075">
        <w:rPr>
          <w:rStyle w:val="FontStyle17"/>
          <w:color w:val="auto"/>
          <w:sz w:val="24"/>
          <w:szCs w:val="24"/>
        </w:rPr>
        <w:tab/>
      </w:r>
      <w:r w:rsidRPr="00C05075">
        <w:rPr>
          <w:rStyle w:val="FontStyle17"/>
          <w:color w:val="auto"/>
          <w:sz w:val="24"/>
          <w:szCs w:val="24"/>
        </w:rPr>
        <w:tab/>
      </w:r>
      <w:r w:rsidRPr="00C05075">
        <w:rPr>
          <w:rStyle w:val="FontStyle17"/>
          <w:color w:val="auto"/>
          <w:sz w:val="24"/>
          <w:szCs w:val="24"/>
        </w:rPr>
        <w:tab/>
      </w:r>
      <w:r w:rsidRPr="00C05075">
        <w:rPr>
          <w:rStyle w:val="FontStyle17"/>
          <w:color w:val="auto"/>
          <w:sz w:val="24"/>
          <w:szCs w:val="24"/>
        </w:rPr>
        <w:tab/>
      </w:r>
      <w:r w:rsidRPr="00C05075">
        <w:rPr>
          <w:rStyle w:val="FontStyle17"/>
          <w:color w:val="auto"/>
          <w:sz w:val="24"/>
          <w:szCs w:val="24"/>
        </w:rPr>
        <w:tab/>
      </w:r>
    </w:p>
    <w:p w:rsidR="00CE0886" w:rsidRPr="00C05075" w:rsidRDefault="00FC026C" w:rsidP="00C05075">
      <w:pPr>
        <w:pStyle w:val="Style7"/>
        <w:widowControl/>
        <w:tabs>
          <w:tab w:val="left" w:pos="360"/>
        </w:tabs>
        <w:spacing w:line="360" w:lineRule="auto"/>
        <w:ind w:firstLine="0"/>
        <w:jc w:val="center"/>
        <w:rPr>
          <w:rStyle w:val="FontStyle16"/>
          <w:b w:val="0"/>
          <w:bCs w:val="0"/>
          <w:color w:val="auto"/>
          <w:sz w:val="24"/>
          <w:szCs w:val="24"/>
        </w:rPr>
      </w:pPr>
      <w:r w:rsidRPr="00C05075">
        <w:rPr>
          <w:rStyle w:val="FontStyle16"/>
          <w:color w:val="auto"/>
          <w:sz w:val="24"/>
          <w:szCs w:val="24"/>
        </w:rPr>
        <w:t>ROZDZIA</w:t>
      </w:r>
      <w:r w:rsidR="00736B0B">
        <w:rPr>
          <w:rStyle w:val="FontStyle16"/>
          <w:color w:val="auto"/>
          <w:sz w:val="24"/>
          <w:szCs w:val="24"/>
        </w:rPr>
        <w:t>Ł IV</w:t>
      </w:r>
    </w:p>
    <w:p w:rsidR="00FC026C" w:rsidRPr="00C05075" w:rsidRDefault="00243330" w:rsidP="00C05075">
      <w:pPr>
        <w:pStyle w:val="Style3"/>
        <w:widowControl/>
        <w:spacing w:line="360" w:lineRule="auto"/>
        <w:ind w:left="708" w:right="10" w:firstLine="708"/>
        <w:jc w:val="left"/>
        <w:rPr>
          <w:rStyle w:val="FontStyle16"/>
          <w:color w:val="auto"/>
          <w:sz w:val="24"/>
          <w:szCs w:val="24"/>
        </w:rPr>
      </w:pPr>
      <w:r w:rsidRPr="00C05075">
        <w:rPr>
          <w:rStyle w:val="FontStyle16"/>
          <w:color w:val="auto"/>
          <w:sz w:val="24"/>
          <w:szCs w:val="24"/>
        </w:rPr>
        <w:t>Zabezpieczenie prawidłowego wykorzystania przyznanych środków</w:t>
      </w:r>
    </w:p>
    <w:p w:rsidR="00243330" w:rsidRPr="00C05075" w:rsidRDefault="00243330" w:rsidP="00C05075">
      <w:pPr>
        <w:pStyle w:val="Style3"/>
        <w:widowControl/>
        <w:spacing w:line="360" w:lineRule="auto"/>
        <w:ind w:right="5"/>
        <w:rPr>
          <w:rStyle w:val="FontStyle16"/>
          <w:color w:val="auto"/>
          <w:sz w:val="24"/>
          <w:szCs w:val="24"/>
        </w:rPr>
      </w:pPr>
    </w:p>
    <w:p w:rsidR="00864C7D" w:rsidRPr="00C05075" w:rsidRDefault="00FC026C" w:rsidP="00C05075">
      <w:pPr>
        <w:pStyle w:val="Style3"/>
        <w:widowControl/>
        <w:spacing w:line="360" w:lineRule="auto"/>
        <w:ind w:right="5"/>
        <w:rPr>
          <w:b/>
          <w:bCs/>
        </w:rPr>
      </w:pPr>
      <w:r w:rsidRPr="00C05075">
        <w:rPr>
          <w:rStyle w:val="FontStyle16"/>
          <w:color w:val="auto"/>
          <w:sz w:val="24"/>
          <w:szCs w:val="24"/>
        </w:rPr>
        <w:t>§</w:t>
      </w:r>
      <w:r w:rsidR="00A80EB4" w:rsidRPr="00C05075">
        <w:rPr>
          <w:rStyle w:val="FontStyle16"/>
          <w:color w:val="auto"/>
          <w:sz w:val="24"/>
          <w:szCs w:val="24"/>
        </w:rPr>
        <w:t>6</w:t>
      </w:r>
    </w:p>
    <w:p w:rsidR="00864C7D" w:rsidRPr="00C05075" w:rsidRDefault="00864C7D" w:rsidP="00C05075">
      <w:pPr>
        <w:pStyle w:val="Style10"/>
        <w:widowControl/>
        <w:spacing w:line="360" w:lineRule="auto"/>
        <w:ind w:firstLine="0"/>
        <w:jc w:val="both"/>
        <w:rPr>
          <w:rStyle w:val="FontStyle17"/>
          <w:color w:val="auto"/>
          <w:sz w:val="24"/>
          <w:szCs w:val="24"/>
        </w:rPr>
      </w:pPr>
      <w:r w:rsidRPr="00C05075">
        <w:rPr>
          <w:rStyle w:val="FontStyle17"/>
          <w:color w:val="auto"/>
          <w:sz w:val="24"/>
          <w:szCs w:val="24"/>
        </w:rPr>
        <w:t>1. Preferowaną formą zabezpieczenia refundacji jest:</w:t>
      </w:r>
    </w:p>
    <w:p w:rsidR="00864C7D" w:rsidRPr="00634CF4" w:rsidRDefault="00864C7D" w:rsidP="00C05075">
      <w:pPr>
        <w:pStyle w:val="Style7"/>
        <w:widowControl/>
        <w:numPr>
          <w:ilvl w:val="0"/>
          <w:numId w:val="18"/>
        </w:numPr>
        <w:tabs>
          <w:tab w:val="left" w:pos="355"/>
        </w:tabs>
        <w:spacing w:line="360" w:lineRule="auto"/>
        <w:jc w:val="left"/>
        <w:rPr>
          <w:rStyle w:val="FontStyle16"/>
          <w:color w:val="auto"/>
          <w:sz w:val="24"/>
          <w:szCs w:val="24"/>
        </w:rPr>
      </w:pPr>
      <w:r w:rsidRPr="00634CF4">
        <w:rPr>
          <w:rStyle w:val="FontStyle17"/>
          <w:color w:val="auto"/>
          <w:sz w:val="24"/>
          <w:szCs w:val="24"/>
        </w:rPr>
        <w:t>poręczenie cywilne,</w:t>
      </w:r>
    </w:p>
    <w:p w:rsidR="00864C7D" w:rsidRPr="00C05075" w:rsidRDefault="00864C7D" w:rsidP="00C05075">
      <w:pPr>
        <w:pStyle w:val="Style7"/>
        <w:widowControl/>
        <w:numPr>
          <w:ilvl w:val="0"/>
          <w:numId w:val="18"/>
        </w:numPr>
        <w:tabs>
          <w:tab w:val="left" w:pos="355"/>
        </w:tabs>
        <w:spacing w:line="360" w:lineRule="auto"/>
        <w:jc w:val="left"/>
        <w:rPr>
          <w:rStyle w:val="FontStyle17"/>
          <w:color w:val="auto"/>
          <w:sz w:val="24"/>
          <w:szCs w:val="24"/>
        </w:rPr>
      </w:pPr>
      <w:r w:rsidRPr="00C05075">
        <w:rPr>
          <w:rStyle w:val="FontStyle17"/>
          <w:color w:val="auto"/>
          <w:sz w:val="24"/>
          <w:szCs w:val="24"/>
        </w:rPr>
        <w:t>gwarancja bankowa,</w:t>
      </w:r>
    </w:p>
    <w:p w:rsidR="00864C7D" w:rsidRPr="00C05075" w:rsidRDefault="00864C7D" w:rsidP="00C05075">
      <w:pPr>
        <w:pStyle w:val="Style7"/>
        <w:widowControl/>
        <w:numPr>
          <w:ilvl w:val="0"/>
          <w:numId w:val="18"/>
        </w:numPr>
        <w:tabs>
          <w:tab w:val="left" w:pos="355"/>
        </w:tabs>
        <w:spacing w:line="360" w:lineRule="auto"/>
        <w:jc w:val="left"/>
        <w:rPr>
          <w:rStyle w:val="FontStyle17"/>
          <w:color w:val="auto"/>
          <w:sz w:val="24"/>
          <w:szCs w:val="24"/>
        </w:rPr>
      </w:pPr>
      <w:r w:rsidRPr="00C05075">
        <w:rPr>
          <w:rStyle w:val="FontStyle17"/>
          <w:color w:val="auto"/>
          <w:sz w:val="24"/>
          <w:szCs w:val="24"/>
        </w:rPr>
        <w:t>blokada środków na rachunku bankowym,</w:t>
      </w:r>
    </w:p>
    <w:p w:rsidR="00232FD0" w:rsidRPr="00C05075" w:rsidRDefault="00864C7D" w:rsidP="00C05075">
      <w:pPr>
        <w:pStyle w:val="Style7"/>
        <w:widowControl/>
        <w:numPr>
          <w:ilvl w:val="0"/>
          <w:numId w:val="18"/>
        </w:numPr>
        <w:tabs>
          <w:tab w:val="left" w:pos="355"/>
        </w:tabs>
        <w:spacing w:line="360" w:lineRule="auto"/>
        <w:jc w:val="left"/>
        <w:rPr>
          <w:rStyle w:val="FontStyle17"/>
          <w:color w:val="auto"/>
          <w:sz w:val="24"/>
          <w:szCs w:val="24"/>
        </w:rPr>
      </w:pPr>
      <w:r w:rsidRPr="00C05075">
        <w:rPr>
          <w:rStyle w:val="FontStyle17"/>
          <w:color w:val="auto"/>
          <w:sz w:val="24"/>
          <w:szCs w:val="24"/>
        </w:rPr>
        <w:t>weksel z poręczeniem wekslowym</w:t>
      </w:r>
      <w:r w:rsidR="00CE0886" w:rsidRPr="00C05075">
        <w:rPr>
          <w:rStyle w:val="FontStyle17"/>
          <w:color w:val="auto"/>
          <w:sz w:val="24"/>
          <w:szCs w:val="24"/>
        </w:rPr>
        <w:t>.</w:t>
      </w:r>
    </w:p>
    <w:p w:rsidR="00232FD0" w:rsidRPr="00C05075" w:rsidRDefault="00232FD0" w:rsidP="00C05075">
      <w:pPr>
        <w:pStyle w:val="Style7"/>
        <w:widowControl/>
        <w:tabs>
          <w:tab w:val="left" w:pos="355"/>
        </w:tabs>
        <w:spacing w:line="360" w:lineRule="auto"/>
        <w:ind w:left="1080" w:firstLine="0"/>
        <w:jc w:val="left"/>
        <w:rPr>
          <w:rStyle w:val="FontStyle17"/>
          <w:color w:val="auto"/>
          <w:sz w:val="24"/>
          <w:szCs w:val="24"/>
        </w:rPr>
      </w:pPr>
    </w:p>
    <w:p w:rsidR="00864C7D" w:rsidRPr="00C05075" w:rsidRDefault="00232FD0" w:rsidP="00C05075">
      <w:pPr>
        <w:pStyle w:val="Style7"/>
        <w:widowControl/>
        <w:tabs>
          <w:tab w:val="left" w:pos="355"/>
        </w:tabs>
        <w:spacing w:line="360" w:lineRule="auto"/>
        <w:ind w:left="1080" w:firstLine="0"/>
        <w:rPr>
          <w:rStyle w:val="FontStyle17"/>
          <w:color w:val="auto"/>
          <w:sz w:val="24"/>
          <w:szCs w:val="24"/>
        </w:rPr>
      </w:pPr>
      <w:r w:rsidRPr="00C05075">
        <w:rPr>
          <w:rStyle w:val="FontStyle16"/>
          <w:color w:val="auto"/>
          <w:sz w:val="24"/>
          <w:szCs w:val="24"/>
        </w:rPr>
        <w:t xml:space="preserve">                                                              </w:t>
      </w:r>
      <w:r w:rsidR="00A80EB4" w:rsidRPr="00C05075">
        <w:rPr>
          <w:rStyle w:val="FontStyle16"/>
          <w:color w:val="auto"/>
          <w:sz w:val="24"/>
          <w:szCs w:val="24"/>
        </w:rPr>
        <w:t>§7</w:t>
      </w:r>
    </w:p>
    <w:p w:rsidR="00864C7D" w:rsidRPr="00C05075" w:rsidRDefault="00864C7D" w:rsidP="00C05075">
      <w:pPr>
        <w:pStyle w:val="Style7"/>
        <w:widowControl/>
        <w:numPr>
          <w:ilvl w:val="0"/>
          <w:numId w:val="4"/>
        </w:numPr>
        <w:spacing w:line="360" w:lineRule="auto"/>
        <w:ind w:left="426" w:hanging="426"/>
        <w:rPr>
          <w:rStyle w:val="FontStyle16"/>
          <w:color w:val="auto"/>
          <w:sz w:val="24"/>
          <w:szCs w:val="24"/>
        </w:rPr>
      </w:pPr>
      <w:r w:rsidRPr="00C05075">
        <w:rPr>
          <w:rStyle w:val="FontStyle17"/>
          <w:color w:val="auto"/>
          <w:sz w:val="24"/>
          <w:szCs w:val="24"/>
        </w:rPr>
        <w:t>W przypadku za</w:t>
      </w:r>
      <w:r w:rsidR="00836262" w:rsidRPr="00C05075">
        <w:rPr>
          <w:rStyle w:val="FontStyle17"/>
          <w:color w:val="auto"/>
          <w:sz w:val="24"/>
          <w:szCs w:val="24"/>
        </w:rPr>
        <w:t>bezpieczenia, o którym mowa w §</w:t>
      </w:r>
      <w:r w:rsidR="00A80EB4" w:rsidRPr="00C05075">
        <w:rPr>
          <w:rStyle w:val="FontStyle17"/>
          <w:color w:val="auto"/>
          <w:sz w:val="24"/>
          <w:szCs w:val="24"/>
        </w:rPr>
        <w:t>6</w:t>
      </w:r>
      <w:r w:rsidR="00836262" w:rsidRPr="00C05075">
        <w:rPr>
          <w:rStyle w:val="FontStyle17"/>
          <w:color w:val="auto"/>
          <w:sz w:val="24"/>
          <w:szCs w:val="24"/>
        </w:rPr>
        <w:t xml:space="preserve"> ust. 1 pkt 1</w:t>
      </w:r>
      <w:r w:rsidR="00A80EB4" w:rsidRPr="00C05075">
        <w:rPr>
          <w:rStyle w:val="FontStyle17"/>
          <w:color w:val="auto"/>
          <w:sz w:val="24"/>
          <w:szCs w:val="24"/>
        </w:rPr>
        <w:t>, na jedno</w:t>
      </w:r>
      <w:r w:rsidRPr="00C05075">
        <w:rPr>
          <w:rStyle w:val="FontStyle17"/>
          <w:color w:val="auto"/>
          <w:sz w:val="24"/>
          <w:szCs w:val="24"/>
        </w:rPr>
        <w:t xml:space="preserve"> stanowisko pracy, akceptowalną formą są: poręczenia zgodnie z przepisami prawa cywilnego udzielone przez </w:t>
      </w:r>
      <w:r w:rsidRPr="00C05075">
        <w:rPr>
          <w:rStyle w:val="FontStyle16"/>
          <w:color w:val="auto"/>
          <w:sz w:val="24"/>
          <w:szCs w:val="24"/>
        </w:rPr>
        <w:t xml:space="preserve">co </w:t>
      </w:r>
      <w:r w:rsidRPr="00C05075">
        <w:rPr>
          <w:rStyle w:val="FontStyle16"/>
          <w:color w:val="auto"/>
          <w:sz w:val="24"/>
          <w:szCs w:val="24"/>
        </w:rPr>
        <w:lastRenderedPageBreak/>
        <w:t xml:space="preserve">najmniej dwóch poręczycieli, </w:t>
      </w:r>
      <w:r w:rsidRPr="00C05075">
        <w:rPr>
          <w:rStyle w:val="FontStyle17"/>
          <w:color w:val="auto"/>
          <w:sz w:val="24"/>
          <w:szCs w:val="24"/>
        </w:rPr>
        <w:t xml:space="preserve">będących osobami fizycznymi, które osiągają wynagrodzenie lub dochód na poziomie co najmniej </w:t>
      </w:r>
      <w:r w:rsidR="003C5E83" w:rsidRPr="00C05075">
        <w:rPr>
          <w:rStyle w:val="FontStyle16"/>
          <w:color w:val="auto"/>
          <w:sz w:val="24"/>
          <w:szCs w:val="24"/>
        </w:rPr>
        <w:t>3 0</w:t>
      </w:r>
      <w:r w:rsidRPr="00C05075">
        <w:rPr>
          <w:rStyle w:val="FontStyle16"/>
          <w:color w:val="auto"/>
          <w:sz w:val="24"/>
          <w:szCs w:val="24"/>
        </w:rPr>
        <w:t>00 zł brutto każdy</w:t>
      </w:r>
      <w:r w:rsidR="009B5B67" w:rsidRPr="00C05075">
        <w:rPr>
          <w:rStyle w:val="FontStyle16"/>
          <w:color w:val="auto"/>
          <w:sz w:val="24"/>
          <w:szCs w:val="24"/>
        </w:rPr>
        <w:t xml:space="preserve">, a w </w:t>
      </w:r>
      <w:r w:rsidR="00CE0886" w:rsidRPr="00C05075">
        <w:rPr>
          <w:rStyle w:val="FontStyle16"/>
          <w:color w:val="auto"/>
          <w:sz w:val="24"/>
          <w:szCs w:val="24"/>
        </w:rPr>
        <w:t>p</w:t>
      </w:r>
      <w:r w:rsidR="000D6FAE" w:rsidRPr="00C05075">
        <w:rPr>
          <w:rStyle w:val="FontStyle16"/>
          <w:color w:val="auto"/>
          <w:sz w:val="24"/>
          <w:szCs w:val="24"/>
        </w:rPr>
        <w:t>rzypadku emerytów/rencistów</w:t>
      </w:r>
      <w:r w:rsidR="003C5E83" w:rsidRPr="00C05075">
        <w:rPr>
          <w:rStyle w:val="FontStyle16"/>
          <w:color w:val="auto"/>
          <w:sz w:val="24"/>
          <w:szCs w:val="24"/>
        </w:rPr>
        <w:t xml:space="preserve"> co najmniej 2 8</w:t>
      </w:r>
      <w:r w:rsidR="00CE0886" w:rsidRPr="00C05075">
        <w:rPr>
          <w:rStyle w:val="FontStyle16"/>
          <w:color w:val="auto"/>
          <w:sz w:val="24"/>
          <w:szCs w:val="24"/>
        </w:rPr>
        <w:t>00zł</w:t>
      </w:r>
      <w:r w:rsidR="009B5B67" w:rsidRPr="00C05075">
        <w:rPr>
          <w:rStyle w:val="FontStyle16"/>
          <w:color w:val="auto"/>
          <w:sz w:val="24"/>
          <w:szCs w:val="24"/>
        </w:rPr>
        <w:t xml:space="preserve"> brutto</w:t>
      </w:r>
      <w:r w:rsidR="00CC485B" w:rsidRPr="00C05075">
        <w:rPr>
          <w:rStyle w:val="FontStyle16"/>
          <w:color w:val="auto"/>
          <w:sz w:val="24"/>
          <w:szCs w:val="24"/>
        </w:rPr>
        <w:t xml:space="preserve"> każdy.</w:t>
      </w:r>
    </w:p>
    <w:p w:rsidR="00864C7D" w:rsidRPr="00C05075" w:rsidRDefault="00441CB2" w:rsidP="00C05075">
      <w:pPr>
        <w:pStyle w:val="Style7"/>
        <w:widowControl/>
        <w:tabs>
          <w:tab w:val="left" w:pos="355"/>
        </w:tabs>
        <w:spacing w:line="360" w:lineRule="auto"/>
        <w:ind w:firstLine="0"/>
        <w:jc w:val="left"/>
        <w:rPr>
          <w:rStyle w:val="FontStyle17"/>
          <w:color w:val="auto"/>
          <w:sz w:val="24"/>
          <w:szCs w:val="24"/>
        </w:rPr>
      </w:pPr>
      <w:r w:rsidRPr="00C05075">
        <w:rPr>
          <w:rStyle w:val="FontStyle17"/>
          <w:color w:val="auto"/>
          <w:sz w:val="24"/>
          <w:szCs w:val="24"/>
        </w:rPr>
        <w:t>2</w:t>
      </w:r>
      <w:r w:rsidR="00864C7D" w:rsidRPr="00C05075">
        <w:rPr>
          <w:rStyle w:val="FontStyle17"/>
          <w:color w:val="auto"/>
          <w:sz w:val="24"/>
          <w:szCs w:val="24"/>
        </w:rPr>
        <w:t>.</w:t>
      </w:r>
      <w:r w:rsidR="00864C7D" w:rsidRPr="00C05075">
        <w:rPr>
          <w:rStyle w:val="FontStyle17"/>
          <w:color w:val="auto"/>
          <w:sz w:val="24"/>
          <w:szCs w:val="24"/>
        </w:rPr>
        <w:tab/>
        <w:t>Poręczycielem, o którym mowa w ust. 1, może być osoba fizyczna:</w:t>
      </w:r>
    </w:p>
    <w:p w:rsidR="00864C7D" w:rsidRPr="00C05075" w:rsidRDefault="00864C7D" w:rsidP="00C05075">
      <w:pPr>
        <w:pStyle w:val="Style7"/>
        <w:widowControl/>
        <w:numPr>
          <w:ilvl w:val="0"/>
          <w:numId w:val="3"/>
        </w:numPr>
        <w:tabs>
          <w:tab w:val="left" w:pos="720"/>
        </w:tabs>
        <w:spacing w:line="360" w:lineRule="auto"/>
        <w:rPr>
          <w:rStyle w:val="FontStyle17"/>
          <w:color w:val="auto"/>
          <w:sz w:val="24"/>
          <w:szCs w:val="24"/>
        </w:rPr>
      </w:pPr>
      <w:r w:rsidRPr="00C05075">
        <w:rPr>
          <w:rStyle w:val="FontStyle17"/>
          <w:color w:val="auto"/>
          <w:sz w:val="24"/>
          <w:szCs w:val="24"/>
        </w:rPr>
        <w:t>pozostająca w stosunku pracy z pracodawcą niebędącym w stanie likwidacji lub upadłości, zatrudniona na czas nieokreślony, lub określony nie krótszy niż 3 lata licząc od dnia podpisania umowy przez podmiot prowadzący działalność gospodarczą, niepubliczne przedszk</w:t>
      </w:r>
      <w:r w:rsidR="00CE0886" w:rsidRPr="00C05075">
        <w:rPr>
          <w:rStyle w:val="FontStyle17"/>
          <w:color w:val="auto"/>
          <w:sz w:val="24"/>
          <w:szCs w:val="24"/>
        </w:rPr>
        <w:t>ole i niep</w:t>
      </w:r>
      <w:r w:rsidR="003C5E83" w:rsidRPr="00C05075">
        <w:rPr>
          <w:rStyle w:val="FontStyle17"/>
          <w:color w:val="auto"/>
          <w:sz w:val="24"/>
          <w:szCs w:val="24"/>
        </w:rPr>
        <w:t>ubliczną szkołą oraz producenta rolnego</w:t>
      </w:r>
      <w:r w:rsidRPr="00C05075">
        <w:rPr>
          <w:rStyle w:val="FontStyle17"/>
          <w:color w:val="auto"/>
          <w:sz w:val="24"/>
          <w:szCs w:val="24"/>
        </w:rPr>
        <w:t xml:space="preserve"> z Dyrektorem Urzędu, niebędąca w okresie wypowiedzenia, wobec której nie są ustanowione zajęcia sądowe lub administracyjne,</w:t>
      </w:r>
    </w:p>
    <w:p w:rsidR="00864C7D" w:rsidRPr="00C05075" w:rsidRDefault="00864C7D" w:rsidP="00C05075">
      <w:pPr>
        <w:pStyle w:val="Style7"/>
        <w:widowControl/>
        <w:numPr>
          <w:ilvl w:val="0"/>
          <w:numId w:val="3"/>
        </w:numPr>
        <w:tabs>
          <w:tab w:val="left" w:pos="720"/>
        </w:tabs>
        <w:spacing w:line="360" w:lineRule="auto"/>
        <w:rPr>
          <w:rStyle w:val="FontStyle17"/>
          <w:color w:val="auto"/>
          <w:sz w:val="24"/>
          <w:szCs w:val="24"/>
        </w:rPr>
      </w:pPr>
      <w:r w:rsidRPr="00C05075">
        <w:rPr>
          <w:rStyle w:val="FontStyle17"/>
          <w:color w:val="auto"/>
          <w:sz w:val="24"/>
          <w:szCs w:val="24"/>
        </w:rPr>
        <w:t>prowadząca działalność gospodarczą, która to działalność nie jest w stanie likwidacji lub upadłości, a osoba prowadząca w/w działalność nie posiada zaległości w ZUS i US z tytułu jej prowadzenia,</w:t>
      </w:r>
    </w:p>
    <w:p w:rsidR="00864C7D" w:rsidRPr="00C05075" w:rsidRDefault="00864C7D" w:rsidP="00C05075">
      <w:pPr>
        <w:pStyle w:val="Style7"/>
        <w:widowControl/>
        <w:numPr>
          <w:ilvl w:val="0"/>
          <w:numId w:val="3"/>
        </w:numPr>
        <w:tabs>
          <w:tab w:val="left" w:pos="720"/>
        </w:tabs>
        <w:spacing w:line="360" w:lineRule="auto"/>
        <w:jc w:val="left"/>
      </w:pPr>
      <w:r w:rsidRPr="00C05075">
        <w:rPr>
          <w:rStyle w:val="FontStyle17"/>
          <w:color w:val="auto"/>
          <w:sz w:val="24"/>
          <w:szCs w:val="24"/>
        </w:rPr>
        <w:t>osoba posiadająca prawo do emerytury lub renty stałej.</w:t>
      </w:r>
    </w:p>
    <w:p w:rsidR="00864C7D" w:rsidRPr="00C05075" w:rsidRDefault="00EC70FB" w:rsidP="00C05075">
      <w:pPr>
        <w:pStyle w:val="Style7"/>
        <w:widowControl/>
        <w:tabs>
          <w:tab w:val="left" w:pos="355"/>
        </w:tabs>
        <w:spacing w:line="360" w:lineRule="auto"/>
        <w:ind w:firstLine="0"/>
        <w:jc w:val="left"/>
        <w:rPr>
          <w:rStyle w:val="FontStyle16"/>
          <w:color w:val="auto"/>
          <w:sz w:val="24"/>
          <w:szCs w:val="24"/>
        </w:rPr>
      </w:pPr>
      <w:r w:rsidRPr="00C05075">
        <w:rPr>
          <w:rStyle w:val="FontStyle17"/>
          <w:color w:val="auto"/>
          <w:sz w:val="24"/>
          <w:szCs w:val="24"/>
        </w:rPr>
        <w:t>3.</w:t>
      </w:r>
      <w:r w:rsidR="00864C7D" w:rsidRPr="00C05075">
        <w:rPr>
          <w:rStyle w:val="FontStyle17"/>
          <w:color w:val="auto"/>
          <w:sz w:val="24"/>
          <w:szCs w:val="24"/>
        </w:rPr>
        <w:tab/>
        <w:t xml:space="preserve">Poręczycielem, o którym mowa w ust. 1 </w:t>
      </w:r>
      <w:r w:rsidR="00864C7D" w:rsidRPr="00C05075">
        <w:rPr>
          <w:rStyle w:val="FontStyle16"/>
          <w:color w:val="auto"/>
          <w:sz w:val="24"/>
          <w:szCs w:val="24"/>
        </w:rPr>
        <w:t>nie może być:</w:t>
      </w:r>
    </w:p>
    <w:p w:rsidR="00CE0886" w:rsidRPr="00C05075" w:rsidRDefault="00DA2DA5" w:rsidP="00C05075">
      <w:pPr>
        <w:pStyle w:val="Style7"/>
        <w:widowControl/>
        <w:tabs>
          <w:tab w:val="left" w:pos="355"/>
        </w:tabs>
        <w:spacing w:line="360" w:lineRule="auto"/>
        <w:ind w:firstLine="0"/>
      </w:pPr>
      <w:r w:rsidRPr="00C05075">
        <w:rPr>
          <w:rStyle w:val="FontStyle16"/>
          <w:b w:val="0"/>
          <w:color w:val="auto"/>
          <w:sz w:val="24"/>
          <w:szCs w:val="24"/>
        </w:rPr>
        <w:t xml:space="preserve">    </w:t>
      </w:r>
      <w:r w:rsidR="00F63D2A" w:rsidRPr="00C05075">
        <w:rPr>
          <w:rStyle w:val="FontStyle16"/>
          <w:b w:val="0"/>
          <w:color w:val="auto"/>
          <w:sz w:val="24"/>
          <w:szCs w:val="24"/>
        </w:rPr>
        <w:t xml:space="preserve">   1)</w:t>
      </w:r>
      <w:r w:rsidR="00CE0886" w:rsidRPr="00C05075">
        <w:rPr>
          <w:rStyle w:val="FontStyle16"/>
          <w:color w:val="auto"/>
          <w:sz w:val="24"/>
          <w:szCs w:val="24"/>
        </w:rPr>
        <w:t xml:space="preserve"> </w:t>
      </w:r>
      <w:r w:rsidR="00F63D2A" w:rsidRPr="00C05075">
        <w:rPr>
          <w:rStyle w:val="FontStyle16"/>
          <w:color w:val="auto"/>
          <w:sz w:val="24"/>
          <w:szCs w:val="24"/>
        </w:rPr>
        <w:t xml:space="preserve"> </w:t>
      </w:r>
      <w:r w:rsidR="00F63D2A" w:rsidRPr="00C05075">
        <w:rPr>
          <w:rStyle w:val="FontStyle17"/>
          <w:color w:val="auto"/>
          <w:sz w:val="24"/>
          <w:szCs w:val="24"/>
        </w:rPr>
        <w:t>współmałżonek</w:t>
      </w:r>
      <w:r w:rsidR="003C5E83" w:rsidRPr="00C05075">
        <w:rPr>
          <w:rStyle w:val="FontStyle17"/>
          <w:color w:val="auto"/>
          <w:sz w:val="24"/>
          <w:szCs w:val="24"/>
        </w:rPr>
        <w:t xml:space="preserve"> osoby reprezentującej  wnioskodawcę</w:t>
      </w:r>
      <w:r w:rsidR="008C057A" w:rsidRPr="00C05075">
        <w:t>,</w:t>
      </w:r>
      <w:r w:rsidRPr="00C05075">
        <w:t xml:space="preserve">   </w:t>
      </w:r>
      <w:r w:rsidR="00F63D2A" w:rsidRPr="00C05075">
        <w:t xml:space="preserve">  </w:t>
      </w:r>
    </w:p>
    <w:p w:rsidR="00F63D2A" w:rsidRPr="00C05075" w:rsidRDefault="00CE0886" w:rsidP="00C05075">
      <w:pPr>
        <w:pStyle w:val="Style7"/>
        <w:widowControl/>
        <w:tabs>
          <w:tab w:val="left" w:pos="355"/>
        </w:tabs>
        <w:spacing w:line="360" w:lineRule="auto"/>
        <w:ind w:firstLine="0"/>
        <w:rPr>
          <w:rStyle w:val="FontStyle16"/>
          <w:color w:val="auto"/>
          <w:sz w:val="24"/>
          <w:szCs w:val="24"/>
        </w:rPr>
      </w:pPr>
      <w:r w:rsidRPr="00C05075">
        <w:t xml:space="preserve">       </w:t>
      </w:r>
      <w:r w:rsidR="00F63D2A" w:rsidRPr="00C05075">
        <w:t>2) małżeństwo</w:t>
      </w:r>
      <w:r w:rsidR="008C057A" w:rsidRPr="00C05075">
        <w:t>,</w:t>
      </w:r>
    </w:p>
    <w:p w:rsidR="00864C7D" w:rsidRPr="00C05075" w:rsidRDefault="00DA2DA5" w:rsidP="00C05075">
      <w:pPr>
        <w:pStyle w:val="Style7"/>
        <w:widowControl/>
        <w:tabs>
          <w:tab w:val="left" w:pos="720"/>
        </w:tabs>
        <w:spacing w:line="360" w:lineRule="auto"/>
        <w:ind w:firstLine="0"/>
        <w:rPr>
          <w:rStyle w:val="FontStyle17"/>
          <w:color w:val="auto"/>
          <w:sz w:val="24"/>
          <w:szCs w:val="24"/>
        </w:rPr>
      </w:pPr>
      <w:r w:rsidRPr="00C05075">
        <w:rPr>
          <w:rStyle w:val="FontStyle17"/>
          <w:color w:val="auto"/>
          <w:sz w:val="24"/>
          <w:szCs w:val="24"/>
        </w:rPr>
        <w:t xml:space="preserve">     </w:t>
      </w:r>
      <w:r w:rsidR="00F63D2A" w:rsidRPr="00C05075">
        <w:rPr>
          <w:rStyle w:val="FontStyle17"/>
          <w:color w:val="auto"/>
          <w:sz w:val="24"/>
          <w:szCs w:val="24"/>
        </w:rPr>
        <w:t xml:space="preserve">  3) </w:t>
      </w:r>
      <w:r w:rsidR="00185DFA" w:rsidRPr="00C05075">
        <w:rPr>
          <w:rStyle w:val="FontStyle17"/>
          <w:color w:val="auto"/>
          <w:sz w:val="24"/>
          <w:szCs w:val="24"/>
        </w:rPr>
        <w:t xml:space="preserve">osoba </w:t>
      </w:r>
      <w:r w:rsidR="00864C7D" w:rsidRPr="00C05075">
        <w:rPr>
          <w:rStyle w:val="FontStyle17"/>
          <w:color w:val="auto"/>
          <w:sz w:val="24"/>
          <w:szCs w:val="24"/>
        </w:rPr>
        <w:t xml:space="preserve"> której współmałżonek nie wyraził zgody na poręczenie,</w:t>
      </w:r>
      <w:r w:rsidR="00893261" w:rsidRPr="00C05075">
        <w:rPr>
          <w:rStyle w:val="FontStyle17"/>
          <w:color w:val="auto"/>
          <w:sz w:val="24"/>
          <w:szCs w:val="24"/>
        </w:rPr>
        <w:t xml:space="preserve"> </w:t>
      </w:r>
      <w:r w:rsidR="000D6FAE" w:rsidRPr="00C05075">
        <w:rPr>
          <w:rStyle w:val="FontStyle17"/>
          <w:color w:val="auto"/>
          <w:sz w:val="24"/>
          <w:szCs w:val="24"/>
        </w:rPr>
        <w:t>(nie dotyczy małżeństw</w:t>
      </w:r>
      <w:r w:rsidR="00893261" w:rsidRPr="00C05075">
        <w:rPr>
          <w:rStyle w:val="FontStyle17"/>
          <w:color w:val="auto"/>
          <w:sz w:val="24"/>
          <w:szCs w:val="24"/>
        </w:rPr>
        <w:t xml:space="preserve"> </w:t>
      </w:r>
      <w:r w:rsidR="00186699" w:rsidRPr="00C05075">
        <w:rPr>
          <w:rStyle w:val="FontStyle17"/>
          <w:color w:val="auto"/>
          <w:sz w:val="24"/>
          <w:szCs w:val="24"/>
        </w:rPr>
        <w:t>, które</w:t>
      </w:r>
    </w:p>
    <w:p w:rsidR="00864C7D" w:rsidRPr="00C05075" w:rsidRDefault="00F63D2A" w:rsidP="00C05075">
      <w:pPr>
        <w:pStyle w:val="Style7"/>
        <w:widowControl/>
        <w:tabs>
          <w:tab w:val="left" w:pos="720"/>
        </w:tabs>
        <w:spacing w:line="360" w:lineRule="auto"/>
        <w:ind w:firstLine="0"/>
        <w:rPr>
          <w:rStyle w:val="FontStyle17"/>
          <w:color w:val="auto"/>
          <w:sz w:val="24"/>
          <w:szCs w:val="24"/>
        </w:rPr>
      </w:pPr>
      <w:r w:rsidRPr="00C05075">
        <w:t xml:space="preserve">           </w:t>
      </w:r>
      <w:r w:rsidRPr="00C05075">
        <w:rPr>
          <w:rStyle w:val="FontStyle17"/>
          <w:color w:val="auto"/>
          <w:sz w:val="24"/>
          <w:szCs w:val="24"/>
        </w:rPr>
        <w:t>pozostają w rozdzielności majątkowej</w:t>
      </w:r>
      <w:r w:rsidRPr="00C05075">
        <w:t xml:space="preserve"> </w:t>
      </w:r>
      <w:r w:rsidR="000D6FAE" w:rsidRPr="00C05075">
        <w:t>)</w:t>
      </w:r>
      <w:r w:rsidR="00CE0886" w:rsidRPr="00C05075">
        <w:t>,</w:t>
      </w:r>
    </w:p>
    <w:p w:rsidR="00864C7D" w:rsidRPr="00C05075" w:rsidRDefault="00864C7D" w:rsidP="00C05075">
      <w:pPr>
        <w:pStyle w:val="Style7"/>
        <w:widowControl/>
        <w:numPr>
          <w:ilvl w:val="0"/>
          <w:numId w:val="3"/>
        </w:numPr>
        <w:tabs>
          <w:tab w:val="left" w:pos="720"/>
        </w:tabs>
        <w:spacing w:line="360" w:lineRule="auto"/>
        <w:rPr>
          <w:rStyle w:val="FontStyle17"/>
          <w:color w:val="auto"/>
          <w:sz w:val="24"/>
          <w:szCs w:val="24"/>
        </w:rPr>
      </w:pPr>
      <w:r w:rsidRPr="00C05075">
        <w:rPr>
          <w:rStyle w:val="FontStyle17"/>
          <w:color w:val="auto"/>
          <w:sz w:val="24"/>
          <w:szCs w:val="24"/>
        </w:rPr>
        <w:t>osoba, która udzieliła już poręczenia na niezakończone umowy dotyczące uzyskania środków będących w dyspozycji Urzędu (dotacje, refundacje),</w:t>
      </w:r>
    </w:p>
    <w:p w:rsidR="00736B0B" w:rsidRDefault="00864C7D" w:rsidP="00736B0B">
      <w:pPr>
        <w:pStyle w:val="Style7"/>
        <w:widowControl/>
        <w:numPr>
          <w:ilvl w:val="0"/>
          <w:numId w:val="3"/>
        </w:numPr>
        <w:tabs>
          <w:tab w:val="left" w:pos="709"/>
        </w:tabs>
        <w:spacing w:line="360" w:lineRule="auto"/>
        <w:rPr>
          <w:rStyle w:val="FontStyle17"/>
          <w:color w:val="auto"/>
          <w:sz w:val="24"/>
          <w:szCs w:val="24"/>
        </w:rPr>
      </w:pPr>
      <w:r w:rsidRPr="00C05075">
        <w:rPr>
          <w:rStyle w:val="FontStyle17"/>
          <w:color w:val="auto"/>
          <w:sz w:val="24"/>
          <w:szCs w:val="24"/>
        </w:rPr>
        <w:t>osoba, która otrzymała jednorazowe środki z FP na uruchomienie działalności gospodarczej i umowa jest w trakcie realizacji,</w:t>
      </w:r>
    </w:p>
    <w:p w:rsidR="00864C7D" w:rsidRPr="00C05075" w:rsidRDefault="00864C7D" w:rsidP="00736B0B">
      <w:pPr>
        <w:pStyle w:val="Style7"/>
        <w:widowControl/>
        <w:numPr>
          <w:ilvl w:val="0"/>
          <w:numId w:val="3"/>
        </w:numPr>
        <w:tabs>
          <w:tab w:val="left" w:pos="709"/>
        </w:tabs>
        <w:spacing w:line="360" w:lineRule="auto"/>
      </w:pPr>
      <w:r w:rsidRPr="00C05075">
        <w:t>osoba, której aktualne zobowiązania</w:t>
      </w:r>
      <w:r w:rsidR="000D6FAE" w:rsidRPr="00C05075">
        <w:t xml:space="preserve"> finansowe pomniejszają wymagany limit wynagrodzenia lub docho</w:t>
      </w:r>
      <w:r w:rsidRPr="00C05075">
        <w:t>d</w:t>
      </w:r>
      <w:r w:rsidR="000D6FAE" w:rsidRPr="00C05075">
        <w:t>u (</w:t>
      </w:r>
      <w:r w:rsidR="000D6FAE" w:rsidRPr="00736B0B">
        <w:rPr>
          <w:rStyle w:val="FontStyle16"/>
          <w:b w:val="0"/>
          <w:color w:val="auto"/>
          <w:sz w:val="24"/>
          <w:szCs w:val="24"/>
        </w:rPr>
        <w:t xml:space="preserve">3 000 zł brutto, lub 2 800 </w:t>
      </w:r>
      <w:r w:rsidR="00736B0B">
        <w:rPr>
          <w:rStyle w:val="FontStyle16"/>
          <w:b w:val="0"/>
          <w:color w:val="auto"/>
          <w:sz w:val="24"/>
          <w:szCs w:val="24"/>
        </w:rPr>
        <w:t xml:space="preserve">zł </w:t>
      </w:r>
      <w:r w:rsidR="000D6FAE" w:rsidRPr="00736B0B">
        <w:rPr>
          <w:rStyle w:val="FontStyle16"/>
          <w:b w:val="0"/>
          <w:color w:val="auto"/>
          <w:sz w:val="24"/>
          <w:szCs w:val="24"/>
        </w:rPr>
        <w:t>brutto w przypadku emerytów/rencistów ),</w:t>
      </w:r>
    </w:p>
    <w:p w:rsidR="00864C7D" w:rsidRPr="00C05075" w:rsidRDefault="00864C7D" w:rsidP="00C05075">
      <w:pPr>
        <w:pStyle w:val="Akapitzlist"/>
        <w:numPr>
          <w:ilvl w:val="0"/>
          <w:numId w:val="3"/>
        </w:numPr>
        <w:tabs>
          <w:tab w:val="left" w:pos="709"/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05075">
        <w:rPr>
          <w:rFonts w:ascii="Times New Roman" w:hAnsi="Times New Roman" w:cs="Times New Roman"/>
          <w:sz w:val="24"/>
          <w:szCs w:val="24"/>
          <w:lang w:eastAsia="pl-PL"/>
        </w:rPr>
        <w:t>pracownik p</w:t>
      </w:r>
      <w:r w:rsidR="00F35A65" w:rsidRPr="00C05075">
        <w:rPr>
          <w:rFonts w:ascii="Times New Roman" w:hAnsi="Times New Roman" w:cs="Times New Roman"/>
          <w:sz w:val="24"/>
          <w:szCs w:val="24"/>
          <w:lang w:eastAsia="pl-PL"/>
        </w:rPr>
        <w:t>odmiotu, przedszkola, szkoły ,</w:t>
      </w:r>
      <w:r w:rsidRPr="00C05075">
        <w:rPr>
          <w:rFonts w:ascii="Times New Roman" w:hAnsi="Times New Roman" w:cs="Times New Roman"/>
          <w:sz w:val="24"/>
          <w:szCs w:val="24"/>
          <w:lang w:eastAsia="pl-PL"/>
        </w:rPr>
        <w:t xml:space="preserve"> producenta rolnego</w:t>
      </w:r>
      <w:r w:rsidR="00F35A65" w:rsidRPr="00C05075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C0507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35A65" w:rsidRPr="00C05075">
        <w:rPr>
          <w:rFonts w:ascii="Times New Roman" w:hAnsi="Times New Roman" w:cs="Times New Roman"/>
          <w:bCs/>
          <w:sz w:val="24"/>
          <w:szCs w:val="24"/>
        </w:rPr>
        <w:t>żłob</w:t>
      </w:r>
      <w:r w:rsidR="00E762D5" w:rsidRPr="00C05075">
        <w:rPr>
          <w:rFonts w:ascii="Times New Roman" w:hAnsi="Times New Roman" w:cs="Times New Roman"/>
          <w:bCs/>
          <w:sz w:val="24"/>
          <w:szCs w:val="24"/>
        </w:rPr>
        <w:t>ka</w:t>
      </w:r>
      <w:r w:rsidR="00F35A65" w:rsidRPr="00C05075">
        <w:rPr>
          <w:rFonts w:ascii="Times New Roman" w:hAnsi="Times New Roman" w:cs="Times New Roman"/>
          <w:bCs/>
          <w:sz w:val="24"/>
          <w:szCs w:val="24"/>
        </w:rPr>
        <w:t xml:space="preserve"> , klub</w:t>
      </w:r>
      <w:r w:rsidR="00E762D5" w:rsidRPr="00C05075">
        <w:rPr>
          <w:rFonts w:ascii="Times New Roman" w:hAnsi="Times New Roman" w:cs="Times New Roman"/>
          <w:bCs/>
          <w:sz w:val="24"/>
          <w:szCs w:val="24"/>
        </w:rPr>
        <w:t>u</w:t>
      </w:r>
      <w:r w:rsidR="00F35A65" w:rsidRPr="00C05075">
        <w:rPr>
          <w:rFonts w:ascii="Times New Roman" w:hAnsi="Times New Roman" w:cs="Times New Roman"/>
          <w:bCs/>
          <w:sz w:val="24"/>
          <w:szCs w:val="24"/>
        </w:rPr>
        <w:t xml:space="preserve"> dziecięc</w:t>
      </w:r>
      <w:r w:rsidR="00E762D5" w:rsidRPr="00C05075">
        <w:rPr>
          <w:rFonts w:ascii="Times New Roman" w:hAnsi="Times New Roman" w:cs="Times New Roman"/>
          <w:bCs/>
          <w:sz w:val="24"/>
          <w:szCs w:val="24"/>
        </w:rPr>
        <w:t xml:space="preserve">ego </w:t>
      </w:r>
      <w:r w:rsidR="00F35A65" w:rsidRPr="00C05075">
        <w:rPr>
          <w:rFonts w:ascii="Times New Roman" w:hAnsi="Times New Roman" w:cs="Times New Roman"/>
          <w:bCs/>
          <w:sz w:val="24"/>
          <w:szCs w:val="24"/>
        </w:rPr>
        <w:t xml:space="preserve"> lub podmiot</w:t>
      </w:r>
      <w:r w:rsidR="00E762D5" w:rsidRPr="00C05075">
        <w:rPr>
          <w:rFonts w:ascii="Times New Roman" w:hAnsi="Times New Roman" w:cs="Times New Roman"/>
          <w:bCs/>
          <w:sz w:val="24"/>
          <w:szCs w:val="24"/>
        </w:rPr>
        <w:t>u</w:t>
      </w:r>
      <w:r w:rsidR="00F35A65" w:rsidRPr="00C05075">
        <w:rPr>
          <w:rFonts w:ascii="Times New Roman" w:hAnsi="Times New Roman" w:cs="Times New Roman"/>
          <w:bCs/>
          <w:sz w:val="24"/>
          <w:szCs w:val="24"/>
        </w:rPr>
        <w:t xml:space="preserve"> świadcząc</w:t>
      </w:r>
      <w:r w:rsidR="00E762D5" w:rsidRPr="00C05075">
        <w:rPr>
          <w:rFonts w:ascii="Times New Roman" w:hAnsi="Times New Roman" w:cs="Times New Roman"/>
          <w:bCs/>
          <w:sz w:val="24"/>
          <w:szCs w:val="24"/>
        </w:rPr>
        <w:t>ego</w:t>
      </w:r>
      <w:r w:rsidR="00F35A65" w:rsidRPr="00C05075">
        <w:rPr>
          <w:rFonts w:ascii="Times New Roman" w:hAnsi="Times New Roman" w:cs="Times New Roman"/>
          <w:bCs/>
          <w:sz w:val="24"/>
          <w:szCs w:val="24"/>
        </w:rPr>
        <w:t xml:space="preserve"> usługi rehabilitacyjne </w:t>
      </w:r>
      <w:r w:rsidRPr="00C05075">
        <w:rPr>
          <w:rFonts w:ascii="Times New Roman" w:hAnsi="Times New Roman" w:cs="Times New Roman"/>
          <w:sz w:val="24"/>
          <w:szCs w:val="24"/>
          <w:lang w:eastAsia="pl-PL"/>
        </w:rPr>
        <w:t>ubiegającego się o refundację,</w:t>
      </w:r>
    </w:p>
    <w:p w:rsidR="00864C7D" w:rsidRPr="00C05075" w:rsidRDefault="00864C7D" w:rsidP="00C05075">
      <w:pPr>
        <w:pStyle w:val="Akapitzlist"/>
        <w:numPr>
          <w:ilvl w:val="0"/>
          <w:numId w:val="3"/>
        </w:numPr>
        <w:tabs>
          <w:tab w:val="left" w:pos="709"/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05075">
        <w:rPr>
          <w:rFonts w:ascii="Times New Roman" w:hAnsi="Times New Roman" w:cs="Times New Roman"/>
          <w:sz w:val="24"/>
          <w:szCs w:val="24"/>
          <w:lang w:eastAsia="pl-PL"/>
        </w:rPr>
        <w:t>osoba fizyczna prowadząca działalność gospodarczą – rozliczająca się z podatku dochodowego w formie karty podatkowej oraz w formie ryczałtu od przychodów ewidencjonowanych.</w:t>
      </w:r>
    </w:p>
    <w:p w:rsidR="00232FD0" w:rsidRPr="00C05075" w:rsidRDefault="00864C7D" w:rsidP="00C05075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05075">
        <w:rPr>
          <w:rFonts w:ascii="Times New Roman" w:hAnsi="Times New Roman" w:cs="Times New Roman"/>
          <w:sz w:val="24"/>
          <w:szCs w:val="24"/>
          <w:lang w:eastAsia="pl-PL"/>
        </w:rPr>
        <w:t xml:space="preserve">Współmałżonkowie poręczycieli osobiście składają w Urzędzie Pracy oświadczenia o wyrażeniu </w:t>
      </w:r>
      <w:r w:rsidR="001C0984" w:rsidRPr="00C05075">
        <w:rPr>
          <w:rFonts w:ascii="Times New Roman" w:hAnsi="Times New Roman" w:cs="Times New Roman"/>
          <w:sz w:val="24"/>
          <w:szCs w:val="24"/>
          <w:lang w:eastAsia="pl-PL"/>
        </w:rPr>
        <w:t xml:space="preserve"> zgody na udzielenie poręczenia przez współmałżonka.</w:t>
      </w:r>
    </w:p>
    <w:p w:rsidR="00864C7D" w:rsidRPr="00C05075" w:rsidRDefault="00864C7D" w:rsidP="00C05075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05075">
        <w:rPr>
          <w:rFonts w:ascii="Times New Roman" w:hAnsi="Times New Roman" w:cs="Times New Roman"/>
          <w:sz w:val="24"/>
          <w:szCs w:val="24"/>
          <w:lang w:eastAsia="pl-PL"/>
        </w:rPr>
        <w:t>Wnioskodawca dołącza do wniosku:</w:t>
      </w:r>
    </w:p>
    <w:p w:rsidR="00864C7D" w:rsidRPr="00C05075" w:rsidRDefault="00864C7D" w:rsidP="00C05075">
      <w:pPr>
        <w:pStyle w:val="Style3"/>
        <w:widowControl/>
        <w:numPr>
          <w:ilvl w:val="0"/>
          <w:numId w:val="21"/>
        </w:numPr>
        <w:spacing w:line="360" w:lineRule="auto"/>
        <w:ind w:right="5"/>
        <w:jc w:val="left"/>
      </w:pPr>
      <w:r w:rsidRPr="00C05075">
        <w:t>w p</w:t>
      </w:r>
      <w:r w:rsidR="00441CB2" w:rsidRPr="00C05075">
        <w:t>rzypadku poręczyciela, o którym</w:t>
      </w:r>
      <w:r w:rsidRPr="00C05075">
        <w:t xml:space="preserve"> mowa w </w:t>
      </w:r>
      <w:r w:rsidR="00441CB2" w:rsidRPr="00C05075">
        <w:t xml:space="preserve">  ust. 2 pkt</w:t>
      </w:r>
      <w:r w:rsidR="00185DFA" w:rsidRPr="00C05075">
        <w:t xml:space="preserve"> </w:t>
      </w:r>
      <w:r w:rsidR="00736B0B">
        <w:t>1</w:t>
      </w:r>
      <w:r w:rsidRPr="00C05075">
        <w:t>:</w:t>
      </w:r>
    </w:p>
    <w:p w:rsidR="00232FD0" w:rsidRPr="00C05075" w:rsidRDefault="000F2B03" w:rsidP="00C0507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05075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864C7D" w:rsidRPr="00C05075">
        <w:rPr>
          <w:rFonts w:ascii="Times New Roman" w:hAnsi="Times New Roman" w:cs="Times New Roman"/>
          <w:sz w:val="24"/>
          <w:szCs w:val="24"/>
          <w:lang w:eastAsia="pl-PL"/>
        </w:rPr>
        <w:t xml:space="preserve"> oświadczenie o zatrudnieniu i wynagrodzeniu poręczycieli z ostatnich trzech </w:t>
      </w:r>
    </w:p>
    <w:p w:rsidR="001F4341" w:rsidRPr="00C05075" w:rsidRDefault="00232FD0" w:rsidP="00C0507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05075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864C7D" w:rsidRPr="00C05075">
        <w:rPr>
          <w:rFonts w:ascii="Times New Roman" w:hAnsi="Times New Roman" w:cs="Times New Roman"/>
          <w:sz w:val="24"/>
          <w:szCs w:val="24"/>
          <w:lang w:eastAsia="pl-PL"/>
        </w:rPr>
        <w:t>miesięcy (kwota brutto i netto)</w:t>
      </w:r>
      <w:r w:rsidR="00185DFA" w:rsidRPr="00C05075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864C7D" w:rsidRPr="00C0507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232FD0" w:rsidRPr="00C05075" w:rsidRDefault="00864C7D" w:rsidP="00C0507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05075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-  oświadczenie o aktualnych zobowiązaniach finansowych z określeniem miesięcznej spłaty</w:t>
      </w:r>
    </w:p>
    <w:p w:rsidR="00864C7D" w:rsidRPr="00C05075" w:rsidRDefault="00232FD0" w:rsidP="00C0507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05075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864C7D" w:rsidRPr="00C05075">
        <w:rPr>
          <w:rFonts w:ascii="Times New Roman" w:hAnsi="Times New Roman" w:cs="Times New Roman"/>
          <w:sz w:val="24"/>
          <w:szCs w:val="24"/>
          <w:lang w:eastAsia="pl-PL"/>
        </w:rPr>
        <w:t xml:space="preserve"> zadłużenia. </w:t>
      </w:r>
    </w:p>
    <w:p w:rsidR="00864C7D" w:rsidRPr="00C05075" w:rsidRDefault="00EC70FB" w:rsidP="00C050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05075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864C7D" w:rsidRPr="00C05075">
        <w:rPr>
          <w:rFonts w:ascii="Times New Roman" w:hAnsi="Times New Roman" w:cs="Times New Roman"/>
          <w:sz w:val="24"/>
          <w:szCs w:val="24"/>
          <w:lang w:eastAsia="pl-PL"/>
        </w:rPr>
        <w:t>) w p</w:t>
      </w:r>
      <w:r w:rsidR="00441CB2" w:rsidRPr="00C05075">
        <w:rPr>
          <w:rFonts w:ascii="Times New Roman" w:hAnsi="Times New Roman" w:cs="Times New Roman"/>
          <w:sz w:val="24"/>
          <w:szCs w:val="24"/>
          <w:lang w:eastAsia="pl-PL"/>
        </w:rPr>
        <w:t xml:space="preserve">rzypadku poręczyciela, o którym </w:t>
      </w:r>
      <w:r w:rsidR="00864C7D" w:rsidRPr="00C05075">
        <w:rPr>
          <w:rFonts w:ascii="Times New Roman" w:hAnsi="Times New Roman" w:cs="Times New Roman"/>
          <w:sz w:val="24"/>
          <w:szCs w:val="24"/>
          <w:lang w:eastAsia="pl-PL"/>
        </w:rPr>
        <w:t xml:space="preserve"> mowa w </w:t>
      </w:r>
      <w:r w:rsidR="00736B0B">
        <w:rPr>
          <w:rFonts w:ascii="Times New Roman" w:hAnsi="Times New Roman" w:cs="Times New Roman"/>
          <w:sz w:val="24"/>
          <w:szCs w:val="24"/>
          <w:lang w:eastAsia="pl-PL"/>
        </w:rPr>
        <w:t xml:space="preserve"> ust. 2 pkt 2</w:t>
      </w:r>
      <w:r w:rsidR="00441CB2" w:rsidRPr="00C05075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864C7D" w:rsidRPr="00C05075" w:rsidRDefault="00864C7D" w:rsidP="00C0507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05075">
        <w:rPr>
          <w:rFonts w:ascii="Times New Roman" w:hAnsi="Times New Roman" w:cs="Times New Roman"/>
          <w:sz w:val="24"/>
          <w:szCs w:val="24"/>
          <w:lang w:eastAsia="pl-PL"/>
        </w:rPr>
        <w:t>-  oświadczenie o niezaleganiu w opłatach w ZUS i US</w:t>
      </w:r>
      <w:r w:rsidR="00185DFA" w:rsidRPr="00C05075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232FD0" w:rsidRPr="00C05075" w:rsidRDefault="00864C7D" w:rsidP="00C0507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05075">
        <w:rPr>
          <w:rFonts w:ascii="Times New Roman" w:hAnsi="Times New Roman" w:cs="Times New Roman"/>
          <w:sz w:val="24"/>
          <w:szCs w:val="24"/>
          <w:lang w:eastAsia="pl-PL"/>
        </w:rPr>
        <w:t>- dokument finansowy potwierdzający osią</w:t>
      </w:r>
      <w:r w:rsidR="00185DFA" w:rsidRPr="00C05075">
        <w:rPr>
          <w:rFonts w:ascii="Times New Roman" w:hAnsi="Times New Roman" w:cs="Times New Roman"/>
          <w:sz w:val="24"/>
          <w:szCs w:val="24"/>
          <w:lang w:eastAsia="pl-PL"/>
        </w:rPr>
        <w:t>gnięte dochody za ubiegły rok (</w:t>
      </w:r>
      <w:r w:rsidRPr="00C05075">
        <w:rPr>
          <w:rFonts w:ascii="Times New Roman" w:hAnsi="Times New Roman" w:cs="Times New Roman"/>
          <w:sz w:val="24"/>
          <w:szCs w:val="24"/>
          <w:lang w:eastAsia="pl-PL"/>
        </w:rPr>
        <w:t>np. bilans, rachunek</w:t>
      </w:r>
    </w:p>
    <w:p w:rsidR="00864C7D" w:rsidRPr="00C05075" w:rsidRDefault="00232FD0" w:rsidP="00C0507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05075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864C7D" w:rsidRPr="00C05075">
        <w:rPr>
          <w:rFonts w:ascii="Times New Roman" w:hAnsi="Times New Roman" w:cs="Times New Roman"/>
          <w:sz w:val="24"/>
          <w:szCs w:val="24"/>
          <w:lang w:eastAsia="pl-PL"/>
        </w:rPr>
        <w:t xml:space="preserve"> zysków i strat)</w:t>
      </w:r>
      <w:r w:rsidR="00185DFA" w:rsidRPr="00C05075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864C7D" w:rsidRPr="00C05075" w:rsidRDefault="00864C7D" w:rsidP="00C0507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05075">
        <w:rPr>
          <w:rFonts w:ascii="Times New Roman" w:hAnsi="Times New Roman" w:cs="Times New Roman"/>
          <w:sz w:val="24"/>
          <w:szCs w:val="24"/>
          <w:lang w:eastAsia="pl-PL"/>
        </w:rPr>
        <w:t>-  oświadczenie poręczyciela o osiąganych dochodach</w:t>
      </w:r>
      <w:r w:rsidR="00A33E8B" w:rsidRPr="00C05075">
        <w:rPr>
          <w:rFonts w:ascii="Times New Roman" w:hAnsi="Times New Roman" w:cs="Times New Roman"/>
          <w:sz w:val="24"/>
          <w:szCs w:val="24"/>
          <w:lang w:eastAsia="pl-PL"/>
        </w:rPr>
        <w:t xml:space="preserve"> za bieżący rok</w:t>
      </w:r>
      <w:r w:rsidR="00185DFA" w:rsidRPr="00C05075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232FD0" w:rsidRPr="00C05075" w:rsidRDefault="00864C7D" w:rsidP="00C0507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05075">
        <w:rPr>
          <w:rFonts w:ascii="Times New Roman" w:hAnsi="Times New Roman" w:cs="Times New Roman"/>
          <w:sz w:val="24"/>
          <w:szCs w:val="24"/>
          <w:lang w:eastAsia="pl-PL"/>
        </w:rPr>
        <w:t xml:space="preserve">-  oświadczenie o aktualnych zobowiązaniach finansowych z określeniem miesięcznej spłaty </w:t>
      </w:r>
    </w:p>
    <w:p w:rsidR="00864C7D" w:rsidRPr="00C05075" w:rsidRDefault="00232FD0" w:rsidP="00C0507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05075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864C7D" w:rsidRPr="00C05075">
        <w:rPr>
          <w:rFonts w:ascii="Times New Roman" w:hAnsi="Times New Roman" w:cs="Times New Roman"/>
          <w:sz w:val="24"/>
          <w:szCs w:val="24"/>
          <w:lang w:eastAsia="pl-PL"/>
        </w:rPr>
        <w:t xml:space="preserve">zadłużenia. </w:t>
      </w:r>
    </w:p>
    <w:p w:rsidR="00864C7D" w:rsidRPr="00C05075" w:rsidRDefault="00EC70FB" w:rsidP="00C050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05075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864C7D" w:rsidRPr="00C05075">
        <w:rPr>
          <w:rFonts w:ascii="Times New Roman" w:hAnsi="Times New Roman" w:cs="Times New Roman"/>
          <w:sz w:val="24"/>
          <w:szCs w:val="24"/>
          <w:lang w:eastAsia="pl-PL"/>
        </w:rPr>
        <w:t>) w p</w:t>
      </w:r>
      <w:r w:rsidR="00441CB2" w:rsidRPr="00C05075">
        <w:rPr>
          <w:rFonts w:ascii="Times New Roman" w:hAnsi="Times New Roman" w:cs="Times New Roman"/>
          <w:sz w:val="24"/>
          <w:szCs w:val="24"/>
          <w:lang w:eastAsia="pl-PL"/>
        </w:rPr>
        <w:t>rzypadku poręczyciela, o którym</w:t>
      </w:r>
      <w:r w:rsidR="00864C7D" w:rsidRPr="00C05075">
        <w:rPr>
          <w:rFonts w:ascii="Times New Roman" w:hAnsi="Times New Roman" w:cs="Times New Roman"/>
          <w:sz w:val="24"/>
          <w:szCs w:val="24"/>
          <w:lang w:eastAsia="pl-PL"/>
        </w:rPr>
        <w:t xml:space="preserve"> mowa w </w:t>
      </w:r>
      <w:r w:rsidR="00736B0B">
        <w:rPr>
          <w:rFonts w:ascii="Times New Roman" w:hAnsi="Times New Roman" w:cs="Times New Roman"/>
          <w:sz w:val="24"/>
          <w:szCs w:val="24"/>
          <w:lang w:eastAsia="pl-PL"/>
        </w:rPr>
        <w:t>ust. 2 pkt 3</w:t>
      </w:r>
      <w:r w:rsidR="00441CB2" w:rsidRPr="00C05075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864C7D" w:rsidRPr="00C05075" w:rsidRDefault="00864C7D" w:rsidP="00C0507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05075">
        <w:rPr>
          <w:rFonts w:ascii="Times New Roman" w:hAnsi="Times New Roman" w:cs="Times New Roman"/>
          <w:sz w:val="24"/>
          <w:szCs w:val="24"/>
          <w:lang w:eastAsia="pl-PL"/>
        </w:rPr>
        <w:t xml:space="preserve">     - decyzję przyznania emerytury/renty</w:t>
      </w:r>
      <w:r w:rsidR="00185DFA" w:rsidRPr="00C05075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864C7D" w:rsidRPr="00C05075" w:rsidRDefault="00864C7D" w:rsidP="00C0507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05075">
        <w:rPr>
          <w:rFonts w:ascii="Times New Roman" w:hAnsi="Times New Roman" w:cs="Times New Roman"/>
          <w:sz w:val="24"/>
          <w:szCs w:val="24"/>
          <w:lang w:eastAsia="pl-PL"/>
        </w:rPr>
        <w:t>- oświadczenie o aktualnych zobowiązaniach finansowych z określeniem miesięcznej spłaty zadłużenia.</w:t>
      </w:r>
    </w:p>
    <w:p w:rsidR="00864C7D" w:rsidRPr="00C05075" w:rsidRDefault="002E7E3D" w:rsidP="00C05075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75"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="00864C7D" w:rsidRPr="00C05075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864C7D" w:rsidRPr="00C05075">
        <w:rPr>
          <w:rStyle w:val="FontStyle17"/>
          <w:color w:val="auto"/>
          <w:sz w:val="24"/>
          <w:szCs w:val="24"/>
        </w:rPr>
        <w:t>W przypadku za</w:t>
      </w:r>
      <w:r w:rsidR="005D7679" w:rsidRPr="00C05075">
        <w:rPr>
          <w:rStyle w:val="FontStyle17"/>
          <w:color w:val="auto"/>
          <w:sz w:val="24"/>
          <w:szCs w:val="24"/>
        </w:rPr>
        <w:t>bezpieczenia, o którym mowa w §</w:t>
      </w:r>
      <w:r w:rsidR="00A80EB4" w:rsidRPr="00C05075">
        <w:rPr>
          <w:rStyle w:val="FontStyle17"/>
          <w:color w:val="auto"/>
          <w:sz w:val="24"/>
          <w:szCs w:val="24"/>
        </w:rPr>
        <w:t>6</w:t>
      </w:r>
      <w:r w:rsidR="005D7679" w:rsidRPr="00C05075">
        <w:rPr>
          <w:rStyle w:val="FontStyle17"/>
          <w:color w:val="auto"/>
          <w:sz w:val="24"/>
          <w:szCs w:val="24"/>
        </w:rPr>
        <w:t xml:space="preserve"> ust. 1 pkt 4</w:t>
      </w:r>
      <w:r w:rsidR="007074B8" w:rsidRPr="00C05075">
        <w:rPr>
          <w:rStyle w:val="FontStyle17"/>
          <w:color w:val="auto"/>
          <w:sz w:val="24"/>
          <w:szCs w:val="24"/>
        </w:rPr>
        <w:t xml:space="preserve"> Kryteriów, na jedno</w:t>
      </w:r>
      <w:r w:rsidR="00864C7D" w:rsidRPr="00C05075">
        <w:rPr>
          <w:rStyle w:val="FontStyle17"/>
          <w:color w:val="auto"/>
          <w:sz w:val="24"/>
          <w:szCs w:val="24"/>
        </w:rPr>
        <w:t xml:space="preserve"> stanowisko pracy, akceptowalną </w:t>
      </w:r>
      <w:r w:rsidR="00864C7D" w:rsidRPr="00C05075">
        <w:rPr>
          <w:rFonts w:ascii="Times New Roman" w:hAnsi="Times New Roman" w:cs="Times New Roman"/>
          <w:sz w:val="24"/>
          <w:szCs w:val="24"/>
        </w:rPr>
        <w:t>formą poręc</w:t>
      </w:r>
      <w:r w:rsidR="00684C48" w:rsidRPr="00C05075">
        <w:rPr>
          <w:rFonts w:ascii="Times New Roman" w:hAnsi="Times New Roman" w:cs="Times New Roman"/>
          <w:sz w:val="24"/>
          <w:szCs w:val="24"/>
        </w:rPr>
        <w:t>zenia wekslowego jest poręczenie zgodn</w:t>
      </w:r>
      <w:r w:rsidR="00864C7D" w:rsidRPr="00C05075">
        <w:rPr>
          <w:rFonts w:ascii="Times New Roman" w:hAnsi="Times New Roman" w:cs="Times New Roman"/>
          <w:sz w:val="24"/>
          <w:szCs w:val="24"/>
        </w:rPr>
        <w:t>e z przepisami prawa wekslowego udzielone przez:</w:t>
      </w:r>
    </w:p>
    <w:p w:rsidR="00864C7D" w:rsidRPr="00C05075" w:rsidRDefault="00864C7D" w:rsidP="00C05075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75">
        <w:rPr>
          <w:rFonts w:ascii="Times New Roman" w:hAnsi="Times New Roman" w:cs="Times New Roman"/>
          <w:sz w:val="24"/>
          <w:szCs w:val="24"/>
        </w:rPr>
        <w:t>osoby fizyczne, które osiągają wynagrodzenie lub dochód na poziomie, co najmniej</w:t>
      </w:r>
      <w:r w:rsidR="00185DFA" w:rsidRPr="00C05075">
        <w:rPr>
          <w:rFonts w:ascii="Times New Roman" w:hAnsi="Times New Roman" w:cs="Times New Roman"/>
          <w:sz w:val="24"/>
          <w:szCs w:val="24"/>
        </w:rPr>
        <w:t xml:space="preserve">   </w:t>
      </w:r>
      <w:r w:rsidRPr="00C05075">
        <w:rPr>
          <w:rFonts w:ascii="Times New Roman" w:hAnsi="Times New Roman" w:cs="Times New Roman"/>
          <w:sz w:val="24"/>
          <w:szCs w:val="24"/>
        </w:rPr>
        <w:t xml:space="preserve"> </w:t>
      </w:r>
      <w:r w:rsidR="00185DFA" w:rsidRPr="00C05075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7074B8" w:rsidRPr="00C0507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05075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C05075">
        <w:rPr>
          <w:rFonts w:ascii="Times New Roman" w:hAnsi="Times New Roman" w:cs="Times New Roman"/>
          <w:sz w:val="24"/>
          <w:szCs w:val="24"/>
        </w:rPr>
        <w:t xml:space="preserve"> zł brutto – minimum dwie osoby,</w:t>
      </w:r>
    </w:p>
    <w:p w:rsidR="00864C7D" w:rsidRPr="00C05075" w:rsidRDefault="00864C7D" w:rsidP="00C05075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75">
        <w:rPr>
          <w:rFonts w:ascii="Times New Roman" w:hAnsi="Times New Roman" w:cs="Times New Roman"/>
          <w:sz w:val="24"/>
          <w:szCs w:val="24"/>
        </w:rPr>
        <w:t>osoby prawne, lub podmioty nieposiadające osobowości prawnej, a posiadające zdolność do czynności prawnych, których zdolność zabezpieczenia środków badana będzie na podstawie dokumentów finansowych tj. bilans oraz rachunek zysków i strat.</w:t>
      </w:r>
    </w:p>
    <w:p w:rsidR="00B832FB" w:rsidRPr="00C05075" w:rsidRDefault="00B832FB" w:rsidP="00634CF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679" w:rsidRPr="00C05075" w:rsidRDefault="00A80EB4" w:rsidP="00C05075">
      <w:pPr>
        <w:pStyle w:val="Style3"/>
        <w:widowControl/>
        <w:spacing w:line="360" w:lineRule="auto"/>
        <w:ind w:left="2844" w:right="5" w:firstLine="1834"/>
        <w:jc w:val="both"/>
        <w:rPr>
          <w:rStyle w:val="FontStyle16"/>
          <w:color w:val="auto"/>
          <w:sz w:val="24"/>
          <w:szCs w:val="24"/>
        </w:rPr>
      </w:pPr>
      <w:r w:rsidRPr="00C05075">
        <w:rPr>
          <w:rStyle w:val="FontStyle16"/>
          <w:color w:val="auto"/>
          <w:sz w:val="24"/>
          <w:szCs w:val="24"/>
        </w:rPr>
        <w:t>§8</w:t>
      </w:r>
    </w:p>
    <w:p w:rsidR="00864C7D" w:rsidRPr="00C05075" w:rsidRDefault="00864C7D" w:rsidP="00C05075">
      <w:pPr>
        <w:spacing w:after="0" w:line="360" w:lineRule="auto"/>
        <w:jc w:val="both"/>
        <w:rPr>
          <w:rStyle w:val="FontStyle17"/>
          <w:color w:val="auto"/>
          <w:sz w:val="24"/>
          <w:szCs w:val="24"/>
          <w:lang w:eastAsia="pl-PL"/>
        </w:rPr>
      </w:pPr>
      <w:r w:rsidRPr="00C05075">
        <w:rPr>
          <w:rStyle w:val="FontStyle17"/>
          <w:color w:val="auto"/>
          <w:sz w:val="24"/>
          <w:szCs w:val="24"/>
        </w:rPr>
        <w:t>W przypadku niespełnienia przez poręczycieli, wymogów określonych niniejszym</w:t>
      </w:r>
      <w:r w:rsidR="00A33E8B" w:rsidRPr="00C05075">
        <w:rPr>
          <w:rStyle w:val="FontStyle17"/>
          <w:color w:val="auto"/>
          <w:sz w:val="24"/>
          <w:szCs w:val="24"/>
        </w:rPr>
        <w:t>i</w:t>
      </w:r>
      <w:r w:rsidRPr="00C05075">
        <w:rPr>
          <w:rStyle w:val="FontStyle17"/>
          <w:color w:val="auto"/>
          <w:sz w:val="24"/>
          <w:szCs w:val="24"/>
        </w:rPr>
        <w:t xml:space="preserve"> </w:t>
      </w:r>
      <w:r w:rsidR="00A33E8B" w:rsidRPr="00C05075">
        <w:rPr>
          <w:rStyle w:val="FontStyle17"/>
          <w:color w:val="auto"/>
          <w:sz w:val="24"/>
          <w:szCs w:val="24"/>
        </w:rPr>
        <w:t>kryteriami</w:t>
      </w:r>
      <w:r w:rsidRPr="00C05075">
        <w:rPr>
          <w:rStyle w:val="FontStyle17"/>
          <w:color w:val="auto"/>
          <w:sz w:val="24"/>
          <w:szCs w:val="24"/>
        </w:rPr>
        <w:t>, ostateczną decyzję w sprawie formy zabezpieczenia w tym ilości poręczycieli podejmuje Dyrektor Urzędu uwzględniając adekwatność formy zabezpieczenia pod kątem możliwości wyegzekwowania ewentualnych nienależnych świadczeń.</w:t>
      </w:r>
    </w:p>
    <w:p w:rsidR="00206427" w:rsidRPr="00C05075" w:rsidRDefault="00206427" w:rsidP="00C05075">
      <w:pPr>
        <w:pStyle w:val="Style3"/>
        <w:widowControl/>
        <w:spacing w:line="360" w:lineRule="auto"/>
        <w:ind w:left="2026" w:right="2035"/>
      </w:pPr>
    </w:p>
    <w:p w:rsidR="00206427" w:rsidRPr="00C05075" w:rsidRDefault="00736B0B" w:rsidP="00C05075">
      <w:pPr>
        <w:pStyle w:val="Style3"/>
        <w:widowControl/>
        <w:spacing w:line="360" w:lineRule="auto"/>
        <w:ind w:left="2026" w:right="2035"/>
        <w:rPr>
          <w:rStyle w:val="FontStyle16"/>
          <w:color w:val="auto"/>
          <w:sz w:val="24"/>
          <w:szCs w:val="24"/>
        </w:rPr>
      </w:pPr>
      <w:r>
        <w:rPr>
          <w:rStyle w:val="FontStyle16"/>
          <w:color w:val="auto"/>
          <w:sz w:val="24"/>
          <w:szCs w:val="24"/>
        </w:rPr>
        <w:t xml:space="preserve">ROZDZIAŁ </w:t>
      </w:r>
      <w:r w:rsidR="003C10F0" w:rsidRPr="00C05075">
        <w:rPr>
          <w:rStyle w:val="FontStyle16"/>
          <w:color w:val="auto"/>
          <w:sz w:val="24"/>
          <w:szCs w:val="24"/>
        </w:rPr>
        <w:t>V</w:t>
      </w:r>
    </w:p>
    <w:p w:rsidR="00206427" w:rsidRPr="00C05075" w:rsidRDefault="00232FD0" w:rsidP="00C05075">
      <w:pPr>
        <w:pStyle w:val="Style3"/>
        <w:widowControl/>
        <w:spacing w:line="360" w:lineRule="auto"/>
        <w:ind w:left="2026" w:right="2035"/>
        <w:rPr>
          <w:rStyle w:val="FontStyle16"/>
          <w:color w:val="auto"/>
          <w:sz w:val="24"/>
          <w:szCs w:val="24"/>
        </w:rPr>
      </w:pPr>
      <w:r w:rsidRPr="00C05075">
        <w:rPr>
          <w:rStyle w:val="FontStyle16"/>
          <w:color w:val="auto"/>
          <w:sz w:val="24"/>
          <w:szCs w:val="24"/>
        </w:rPr>
        <w:t>Podstawowe postanowienia umowy</w:t>
      </w:r>
    </w:p>
    <w:p w:rsidR="00232FD0" w:rsidRPr="00C05075" w:rsidRDefault="00232FD0" w:rsidP="00C05075">
      <w:pPr>
        <w:pStyle w:val="Style3"/>
        <w:widowControl/>
        <w:spacing w:line="360" w:lineRule="auto"/>
        <w:ind w:right="5"/>
        <w:rPr>
          <w:rStyle w:val="FontStyle16"/>
          <w:color w:val="auto"/>
          <w:sz w:val="24"/>
          <w:szCs w:val="24"/>
        </w:rPr>
      </w:pPr>
    </w:p>
    <w:p w:rsidR="00206427" w:rsidRPr="00C05075" w:rsidRDefault="00A80EB4" w:rsidP="00C05075">
      <w:pPr>
        <w:pStyle w:val="Style3"/>
        <w:widowControl/>
        <w:spacing w:line="360" w:lineRule="auto"/>
        <w:ind w:right="5"/>
        <w:rPr>
          <w:b/>
          <w:bCs/>
        </w:rPr>
      </w:pPr>
      <w:r w:rsidRPr="00C05075">
        <w:rPr>
          <w:rStyle w:val="FontStyle16"/>
          <w:color w:val="auto"/>
          <w:sz w:val="24"/>
          <w:szCs w:val="24"/>
        </w:rPr>
        <w:t>§9</w:t>
      </w:r>
    </w:p>
    <w:p w:rsidR="00206427" w:rsidRPr="00C05075" w:rsidRDefault="007D1AD0" w:rsidP="00C05075">
      <w:pPr>
        <w:pStyle w:val="Default"/>
        <w:spacing w:line="360" w:lineRule="auto"/>
        <w:jc w:val="both"/>
        <w:rPr>
          <w:rStyle w:val="FontStyle16"/>
          <w:bCs w:val="0"/>
          <w:color w:val="auto"/>
          <w:sz w:val="24"/>
          <w:szCs w:val="24"/>
        </w:rPr>
      </w:pPr>
      <w:r w:rsidRPr="00C05075">
        <w:rPr>
          <w:rFonts w:ascii="Times New Roman" w:hAnsi="Times New Roman" w:cs="Times New Roman"/>
          <w:bCs/>
          <w:color w:val="auto"/>
        </w:rPr>
        <w:t>Umowa zawarta miedzy urzędem a wnioskod</w:t>
      </w:r>
      <w:r w:rsidR="00185DFA" w:rsidRPr="00C05075">
        <w:rPr>
          <w:rFonts w:ascii="Times New Roman" w:hAnsi="Times New Roman" w:cs="Times New Roman"/>
          <w:bCs/>
          <w:color w:val="auto"/>
        </w:rPr>
        <w:t xml:space="preserve">awcą zawiera </w:t>
      </w:r>
      <w:r w:rsidRPr="00C05075">
        <w:rPr>
          <w:rFonts w:ascii="Times New Roman" w:hAnsi="Times New Roman" w:cs="Times New Roman"/>
          <w:bCs/>
          <w:color w:val="auto"/>
        </w:rPr>
        <w:t>m.in. zobowiązanie do</w:t>
      </w:r>
      <w:r w:rsidR="00A80EB4" w:rsidRPr="00C05075">
        <w:rPr>
          <w:rFonts w:ascii="Times New Roman" w:hAnsi="Times New Roman" w:cs="Times New Roman"/>
          <w:bCs/>
          <w:color w:val="auto"/>
        </w:rPr>
        <w:t>:</w:t>
      </w:r>
    </w:p>
    <w:p w:rsidR="00AB5F8F" w:rsidRPr="00C05075" w:rsidRDefault="00206427" w:rsidP="00C05075">
      <w:pPr>
        <w:pStyle w:val="Style7"/>
        <w:widowControl/>
        <w:numPr>
          <w:ilvl w:val="0"/>
          <w:numId w:val="30"/>
        </w:numPr>
        <w:tabs>
          <w:tab w:val="left" w:pos="701"/>
        </w:tabs>
        <w:spacing w:line="360" w:lineRule="auto"/>
        <w:rPr>
          <w:rStyle w:val="FontStyle17"/>
          <w:color w:val="auto"/>
          <w:sz w:val="24"/>
          <w:szCs w:val="24"/>
        </w:rPr>
      </w:pPr>
      <w:r w:rsidRPr="00C05075">
        <w:rPr>
          <w:rStyle w:val="FontStyle17"/>
          <w:color w:val="auto"/>
          <w:sz w:val="24"/>
          <w:szCs w:val="24"/>
        </w:rPr>
        <w:t xml:space="preserve">Wydatkowania środków na </w:t>
      </w:r>
      <w:r w:rsidR="001767BE" w:rsidRPr="00C05075">
        <w:rPr>
          <w:rStyle w:val="FontStyle17"/>
          <w:color w:val="auto"/>
          <w:sz w:val="24"/>
          <w:szCs w:val="24"/>
        </w:rPr>
        <w:t xml:space="preserve">wyposażenie stanowiska pracy </w:t>
      </w:r>
      <w:r w:rsidRPr="00C05075">
        <w:rPr>
          <w:rStyle w:val="FontStyle17"/>
          <w:color w:val="auto"/>
          <w:sz w:val="24"/>
          <w:szCs w:val="24"/>
        </w:rPr>
        <w:t xml:space="preserve"> wymienione w umowie w terminie od dnia zawarcia umowy do dnia wskazanego w umowie.</w:t>
      </w:r>
    </w:p>
    <w:p w:rsidR="00206427" w:rsidRPr="00C05075" w:rsidRDefault="00206427" w:rsidP="00C05075">
      <w:pPr>
        <w:pStyle w:val="Style7"/>
        <w:widowControl/>
        <w:numPr>
          <w:ilvl w:val="0"/>
          <w:numId w:val="30"/>
        </w:numPr>
        <w:tabs>
          <w:tab w:val="left" w:pos="701"/>
        </w:tabs>
        <w:spacing w:line="360" w:lineRule="auto"/>
        <w:rPr>
          <w:rStyle w:val="FontStyle17"/>
          <w:color w:val="auto"/>
          <w:sz w:val="24"/>
          <w:szCs w:val="24"/>
        </w:rPr>
      </w:pPr>
      <w:r w:rsidRPr="00C05075">
        <w:rPr>
          <w:rStyle w:val="FontStyle17"/>
          <w:color w:val="auto"/>
          <w:sz w:val="24"/>
          <w:szCs w:val="24"/>
        </w:rPr>
        <w:lastRenderedPageBreak/>
        <w:t>Złożenia wniosku o rozliczenie poniesionych wydatków wraz z odpowiednimi dokumentami wskazanymi w umowie.</w:t>
      </w:r>
      <w:r w:rsidR="00601683" w:rsidRPr="00C05075">
        <w:rPr>
          <w:rStyle w:val="FontStyle17"/>
          <w:color w:val="auto"/>
          <w:sz w:val="24"/>
          <w:szCs w:val="24"/>
        </w:rPr>
        <w:t xml:space="preserve"> </w:t>
      </w:r>
      <w:r w:rsidR="00AB5F8F" w:rsidRPr="00C05075">
        <w:rPr>
          <w:rStyle w:val="FontStyle17"/>
          <w:color w:val="auto"/>
          <w:sz w:val="24"/>
          <w:szCs w:val="24"/>
        </w:rPr>
        <w:t>Dopuszczalnymi dokumentami przy rozliczeniu  poniesionych kosztów są faktury</w:t>
      </w:r>
      <w:r w:rsidR="007074B8" w:rsidRPr="00C05075">
        <w:rPr>
          <w:rStyle w:val="FontStyle17"/>
          <w:color w:val="auto"/>
          <w:sz w:val="24"/>
          <w:szCs w:val="24"/>
        </w:rPr>
        <w:t xml:space="preserve">, rachunki  </w:t>
      </w:r>
      <w:r w:rsidR="00AB5F8F" w:rsidRPr="00C05075">
        <w:rPr>
          <w:rStyle w:val="FontStyle17"/>
          <w:color w:val="auto"/>
          <w:sz w:val="24"/>
          <w:szCs w:val="24"/>
        </w:rPr>
        <w:t>lub faktury VAT wraz z kompletną dokumentacją ich zapłaty</w:t>
      </w:r>
      <w:r w:rsidR="00185DFA" w:rsidRPr="00C05075">
        <w:rPr>
          <w:rStyle w:val="FontStyle17"/>
          <w:color w:val="auto"/>
          <w:sz w:val="24"/>
          <w:szCs w:val="24"/>
        </w:rPr>
        <w:t>.</w:t>
      </w:r>
    </w:p>
    <w:p w:rsidR="00206427" w:rsidRPr="00C05075" w:rsidRDefault="00DD4249" w:rsidP="00C05075">
      <w:pPr>
        <w:pStyle w:val="Style7"/>
        <w:widowControl/>
        <w:numPr>
          <w:ilvl w:val="0"/>
          <w:numId w:val="30"/>
        </w:numPr>
        <w:tabs>
          <w:tab w:val="left" w:pos="701"/>
        </w:tabs>
        <w:spacing w:line="360" w:lineRule="auto"/>
      </w:pPr>
      <w:r w:rsidRPr="00C05075">
        <w:rPr>
          <w:b/>
          <w:bCs/>
        </w:rPr>
        <w:t>Z</w:t>
      </w:r>
      <w:r w:rsidR="00206427" w:rsidRPr="00C05075">
        <w:rPr>
          <w:b/>
          <w:bCs/>
        </w:rPr>
        <w:t xml:space="preserve">atrudnienia </w:t>
      </w:r>
      <w:r w:rsidR="002408ED" w:rsidRPr="00C05075">
        <w:rPr>
          <w:b/>
          <w:bCs/>
        </w:rPr>
        <w:t xml:space="preserve">osoby skierowanej </w:t>
      </w:r>
      <w:r w:rsidR="002408ED" w:rsidRPr="00C05075">
        <w:t>na wyposażone lub doposażone</w:t>
      </w:r>
      <w:r w:rsidR="00206427" w:rsidRPr="00C05075">
        <w:t xml:space="preserve"> </w:t>
      </w:r>
      <w:r w:rsidR="002408ED" w:rsidRPr="00C05075">
        <w:t>stanowisko</w:t>
      </w:r>
      <w:r w:rsidR="00206427" w:rsidRPr="00C05075">
        <w:t xml:space="preserve"> pracy</w:t>
      </w:r>
      <w:r w:rsidR="002408ED" w:rsidRPr="00C05075">
        <w:t xml:space="preserve"> </w:t>
      </w:r>
      <w:r w:rsidR="000D6FAE" w:rsidRPr="00C05075">
        <w:t xml:space="preserve">zgodnie z zapisem </w:t>
      </w:r>
      <w:r w:rsidR="0033253C" w:rsidRPr="00C05075">
        <w:t xml:space="preserve"> </w:t>
      </w:r>
      <w:r w:rsidR="00A80EB4" w:rsidRPr="00C05075">
        <w:rPr>
          <w:rStyle w:val="FontStyle16"/>
          <w:color w:val="auto"/>
          <w:sz w:val="24"/>
          <w:szCs w:val="24"/>
        </w:rPr>
        <w:t>§2</w:t>
      </w:r>
      <w:r w:rsidR="005D7679" w:rsidRPr="00C05075">
        <w:rPr>
          <w:rStyle w:val="FontStyle16"/>
          <w:color w:val="auto"/>
          <w:sz w:val="24"/>
          <w:szCs w:val="24"/>
        </w:rPr>
        <w:t xml:space="preserve"> </w:t>
      </w:r>
      <w:r w:rsidR="003D6BBA" w:rsidRPr="00C05075">
        <w:rPr>
          <w:rStyle w:val="FontStyle16"/>
          <w:color w:val="auto"/>
          <w:sz w:val="24"/>
          <w:szCs w:val="24"/>
        </w:rPr>
        <w:t>ust. 2 pkt 1</w:t>
      </w:r>
      <w:r w:rsidR="00736B0B">
        <w:rPr>
          <w:rStyle w:val="FontStyle16"/>
          <w:color w:val="auto"/>
          <w:sz w:val="24"/>
          <w:szCs w:val="24"/>
        </w:rPr>
        <w:t xml:space="preserve"> i </w:t>
      </w:r>
      <w:r w:rsidR="003D6BBA" w:rsidRPr="00C05075">
        <w:rPr>
          <w:rStyle w:val="FontStyle16"/>
          <w:color w:val="auto"/>
          <w:sz w:val="24"/>
          <w:szCs w:val="24"/>
        </w:rPr>
        <w:t>2</w:t>
      </w:r>
      <w:r w:rsidR="000D6FAE" w:rsidRPr="00C05075">
        <w:rPr>
          <w:rStyle w:val="FontStyle16"/>
          <w:color w:val="auto"/>
          <w:sz w:val="24"/>
          <w:szCs w:val="24"/>
        </w:rPr>
        <w:t xml:space="preserve"> </w:t>
      </w:r>
      <w:r w:rsidR="000D6FAE" w:rsidRPr="00C05075">
        <w:rPr>
          <w:rStyle w:val="FontStyle16"/>
          <w:b w:val="0"/>
          <w:color w:val="auto"/>
          <w:sz w:val="24"/>
          <w:szCs w:val="24"/>
        </w:rPr>
        <w:t>Kryteriów</w:t>
      </w:r>
      <w:r w:rsidR="0033253C" w:rsidRPr="00C05075">
        <w:rPr>
          <w:rStyle w:val="FontStyle16"/>
          <w:color w:val="auto"/>
          <w:sz w:val="24"/>
          <w:szCs w:val="24"/>
        </w:rPr>
        <w:t xml:space="preserve">. </w:t>
      </w:r>
      <w:r w:rsidR="0033253C" w:rsidRPr="00C05075">
        <w:rPr>
          <w:rStyle w:val="FontStyle17"/>
          <w:color w:val="auto"/>
          <w:sz w:val="24"/>
          <w:szCs w:val="24"/>
        </w:rPr>
        <w:t>Umowa o pracę nie może być zawarta z osobami spokrewnionymi w linii prostej  oraz osobami  zamieszkałymi  pod tym samym adresem co podmiot, przedszkol</w:t>
      </w:r>
      <w:r w:rsidR="00185DFA" w:rsidRPr="00C05075">
        <w:rPr>
          <w:rStyle w:val="FontStyle17"/>
          <w:color w:val="auto"/>
          <w:sz w:val="24"/>
          <w:szCs w:val="24"/>
        </w:rPr>
        <w:t>e, szkoła lub producent rolny</w:t>
      </w:r>
      <w:r w:rsidR="0033253C" w:rsidRPr="00C05075">
        <w:rPr>
          <w:rStyle w:val="FontStyle17"/>
          <w:color w:val="auto"/>
          <w:sz w:val="24"/>
          <w:szCs w:val="24"/>
        </w:rPr>
        <w:t xml:space="preserve"> i prowadzącą wspólne gospodarstwo domowe (nie dotyczy osób prawnych)</w:t>
      </w:r>
      <w:r w:rsidR="00185DFA" w:rsidRPr="00C05075">
        <w:rPr>
          <w:rStyle w:val="FontStyle17"/>
          <w:color w:val="auto"/>
          <w:sz w:val="24"/>
          <w:szCs w:val="24"/>
        </w:rPr>
        <w:t>.</w:t>
      </w:r>
    </w:p>
    <w:p w:rsidR="00206427" w:rsidRPr="00C05075" w:rsidRDefault="00A20AA1" w:rsidP="00C05075">
      <w:pPr>
        <w:pStyle w:val="Style7"/>
        <w:widowControl/>
        <w:numPr>
          <w:ilvl w:val="0"/>
          <w:numId w:val="30"/>
        </w:numPr>
        <w:tabs>
          <w:tab w:val="left" w:pos="701"/>
        </w:tabs>
        <w:spacing w:line="360" w:lineRule="auto"/>
      </w:pPr>
      <w:r w:rsidRPr="00C05075">
        <w:t>Zatrudnienia osób skierowanych i u</w:t>
      </w:r>
      <w:r w:rsidR="00206427" w:rsidRPr="00C05075">
        <w:t>trzymania stanowisk pracy utworzonych w</w:t>
      </w:r>
      <w:r w:rsidR="00D33A21" w:rsidRPr="00C05075">
        <w:t xml:space="preserve"> związku z przyznaną refundacją</w:t>
      </w:r>
      <w:r w:rsidRPr="00C05075">
        <w:t xml:space="preserve"> przez okres 24 miesięcy</w:t>
      </w:r>
      <w:r w:rsidR="00D33A21" w:rsidRPr="00C05075">
        <w:t>.</w:t>
      </w:r>
      <w:r w:rsidRPr="00C05075">
        <w:t xml:space="preserve"> Do powyższego okresu wliczany jest okres wykonywania pracy na wyposażonym lub doposażonym stanowisku pracy w okresie prowadzenia przedsiębiorstwa przez zarządcę sukcesyjnego lub właściciela przedsiębiorstwa w spadku.</w:t>
      </w:r>
    </w:p>
    <w:p w:rsidR="00601683" w:rsidRPr="00C05075" w:rsidRDefault="007074B8" w:rsidP="00C05075">
      <w:pPr>
        <w:pStyle w:val="Style7"/>
        <w:widowControl/>
        <w:numPr>
          <w:ilvl w:val="0"/>
          <w:numId w:val="30"/>
        </w:numPr>
        <w:tabs>
          <w:tab w:val="left" w:pos="701"/>
        </w:tabs>
        <w:spacing w:line="360" w:lineRule="auto"/>
      </w:pPr>
      <w:r w:rsidRPr="00C05075">
        <w:t>K</w:t>
      </w:r>
      <w:r w:rsidR="007824A7" w:rsidRPr="00C05075">
        <w:t>aż</w:t>
      </w:r>
      <w:r w:rsidR="00601683" w:rsidRPr="00C05075">
        <w:t>dorazowego niezwłocznego pisemnego (</w:t>
      </w:r>
      <w:r w:rsidR="007824A7" w:rsidRPr="00C05075">
        <w:t>naj</w:t>
      </w:r>
      <w:r w:rsidR="00601683" w:rsidRPr="00C05075">
        <w:t>później do</w:t>
      </w:r>
      <w:r w:rsidR="007824A7" w:rsidRPr="00C05075">
        <w:t xml:space="preserve"> 7 dni od dnia ustania lub wygaśnię</w:t>
      </w:r>
      <w:r w:rsidR="00601683" w:rsidRPr="00C05075">
        <w:t>cia  stosunku pracy)</w:t>
      </w:r>
      <w:r w:rsidR="007824A7" w:rsidRPr="00C05075">
        <w:t xml:space="preserve"> informowania Urzędu o przypadkach wcześniejszego rozwiązania umowy o pracę z osobą  zatrudnioną  na stworzonym stanowisku pracy</w:t>
      </w:r>
      <w:r w:rsidR="00D33A21" w:rsidRPr="00C05075">
        <w:t>.</w:t>
      </w:r>
    </w:p>
    <w:p w:rsidR="007824A7" w:rsidRPr="00C05075" w:rsidRDefault="007824A7" w:rsidP="00C05075">
      <w:pPr>
        <w:pStyle w:val="Style7"/>
        <w:widowControl/>
        <w:numPr>
          <w:ilvl w:val="0"/>
          <w:numId w:val="30"/>
        </w:numPr>
        <w:tabs>
          <w:tab w:val="left" w:pos="701"/>
        </w:tabs>
        <w:spacing w:line="360" w:lineRule="auto"/>
      </w:pPr>
      <w:r w:rsidRPr="00C05075">
        <w:t>Niezwłocznego zatrudnienia ko</w:t>
      </w:r>
      <w:r w:rsidR="00DD4249" w:rsidRPr="00C05075">
        <w:t>lejnej osoby skierowanej przez U</w:t>
      </w:r>
      <w:r w:rsidR="00185DFA" w:rsidRPr="00C05075">
        <w:t>rząd</w:t>
      </w:r>
      <w:r w:rsidR="00DD4249" w:rsidRPr="00C05075">
        <w:t>. W przypadku  braku w U</w:t>
      </w:r>
      <w:r w:rsidR="00626BAB" w:rsidRPr="00C05075">
        <w:t>rzędzie zarejestrowanej  osoby z wymaganymi kwalifikacjami, Beneficjent zobowiązuje się zatrudnić osobę skierowaną przez urząd w  celu przyuczenia. Przerwy w świadczeniu pracy na refundowanym stanowisku powodują wydłużenie trwania umowy</w:t>
      </w:r>
      <w:r w:rsidR="00185DFA" w:rsidRPr="00C05075">
        <w:t>.</w:t>
      </w:r>
      <w:r w:rsidR="00626BAB" w:rsidRPr="00C05075">
        <w:t xml:space="preserve"> </w:t>
      </w:r>
    </w:p>
    <w:p w:rsidR="00A12C1A" w:rsidRPr="00C05075" w:rsidRDefault="00DD4249" w:rsidP="00C05075">
      <w:pPr>
        <w:pStyle w:val="Style7"/>
        <w:widowControl/>
        <w:numPr>
          <w:ilvl w:val="0"/>
          <w:numId w:val="30"/>
        </w:numPr>
        <w:tabs>
          <w:tab w:val="left" w:pos="701"/>
        </w:tabs>
        <w:spacing w:line="360" w:lineRule="auto"/>
      </w:pPr>
      <w:r w:rsidRPr="00C05075">
        <w:rPr>
          <w:b/>
          <w:bCs/>
        </w:rPr>
        <w:t>Z</w:t>
      </w:r>
      <w:r w:rsidR="00A12C1A" w:rsidRPr="00C05075">
        <w:rPr>
          <w:b/>
          <w:bCs/>
        </w:rPr>
        <w:t xml:space="preserve">wrotu </w:t>
      </w:r>
      <w:r w:rsidR="00A12C1A" w:rsidRPr="00C05075">
        <w:t>równowartości odzyskanego, zgodnie z ustawą z dnia 11 marca 2004 r. o podatku od</w:t>
      </w:r>
      <w:r w:rsidR="00054EBB" w:rsidRPr="00C05075">
        <w:t xml:space="preserve"> towarów i usług ( Dz. U. z 2020, poz. 106 z p.</w:t>
      </w:r>
      <w:r w:rsidR="00A12C1A" w:rsidRPr="00C05075">
        <w:t xml:space="preserve"> zm.) podatku od zakupionych towarów i usług w ramach przyznanej refundacji. </w:t>
      </w:r>
    </w:p>
    <w:p w:rsidR="00206427" w:rsidRPr="00C05075" w:rsidRDefault="007D1AD0" w:rsidP="00C05075">
      <w:pPr>
        <w:pStyle w:val="Style7"/>
        <w:widowControl/>
        <w:numPr>
          <w:ilvl w:val="0"/>
          <w:numId w:val="30"/>
        </w:numPr>
        <w:tabs>
          <w:tab w:val="left" w:pos="701"/>
        </w:tabs>
        <w:spacing w:line="360" w:lineRule="auto"/>
      </w:pPr>
      <w:r w:rsidRPr="00C05075">
        <w:rPr>
          <w:rStyle w:val="FontStyle17"/>
          <w:color w:val="auto"/>
          <w:sz w:val="24"/>
          <w:szCs w:val="24"/>
        </w:rPr>
        <w:t>Składania kwartalnych informacji o zatrudnieniu  skierowanych osób oraz utrzymywaniu wyposażonego lub doposażonego stanowiska pracy przez okres wymagany umową</w:t>
      </w:r>
      <w:r w:rsidR="00185DFA" w:rsidRPr="00C05075">
        <w:rPr>
          <w:rStyle w:val="FontStyle17"/>
          <w:color w:val="auto"/>
          <w:sz w:val="24"/>
          <w:szCs w:val="24"/>
        </w:rPr>
        <w:t>.</w:t>
      </w:r>
    </w:p>
    <w:p w:rsidR="00D33A21" w:rsidRPr="00C05075" w:rsidRDefault="00D33A21" w:rsidP="00634CF4">
      <w:pPr>
        <w:pStyle w:val="Style3"/>
        <w:widowControl/>
        <w:spacing w:line="360" w:lineRule="auto"/>
        <w:ind w:right="2035"/>
        <w:jc w:val="both"/>
      </w:pPr>
    </w:p>
    <w:p w:rsidR="00206427" w:rsidRPr="00C05075" w:rsidRDefault="009A3007" w:rsidP="00C05075">
      <w:pPr>
        <w:pStyle w:val="Style3"/>
        <w:widowControl/>
        <w:spacing w:line="360" w:lineRule="auto"/>
        <w:ind w:left="2026" w:right="2035"/>
        <w:jc w:val="both"/>
        <w:rPr>
          <w:b/>
          <w:bCs/>
        </w:rPr>
      </w:pPr>
      <w:r w:rsidRPr="00C05075">
        <w:tab/>
      </w:r>
      <w:r w:rsidR="000D2034" w:rsidRPr="00C05075">
        <w:tab/>
      </w:r>
      <w:r w:rsidR="000D2034" w:rsidRPr="00C05075">
        <w:tab/>
      </w:r>
      <w:r w:rsidR="003C10F0" w:rsidRPr="00C05075">
        <w:rPr>
          <w:rStyle w:val="FontStyle16"/>
          <w:color w:val="auto"/>
          <w:sz w:val="24"/>
          <w:szCs w:val="24"/>
        </w:rPr>
        <w:t xml:space="preserve">ROZDZIAŁ </w:t>
      </w:r>
      <w:r w:rsidRPr="00C05075">
        <w:rPr>
          <w:rStyle w:val="FontStyle16"/>
          <w:color w:val="auto"/>
          <w:sz w:val="24"/>
          <w:szCs w:val="24"/>
        </w:rPr>
        <w:t>V</w:t>
      </w:r>
      <w:r w:rsidR="00736B0B">
        <w:rPr>
          <w:rStyle w:val="FontStyle16"/>
          <w:color w:val="auto"/>
          <w:sz w:val="24"/>
          <w:szCs w:val="24"/>
        </w:rPr>
        <w:t>I</w:t>
      </w:r>
    </w:p>
    <w:p w:rsidR="00864C7D" w:rsidRPr="00C05075" w:rsidRDefault="00736B0B" w:rsidP="00736B0B">
      <w:pPr>
        <w:pStyle w:val="Style3"/>
        <w:widowControl/>
        <w:spacing w:line="360" w:lineRule="auto"/>
        <w:ind w:right="1531"/>
        <w:rPr>
          <w:rStyle w:val="FontStyle16"/>
          <w:color w:val="auto"/>
          <w:sz w:val="24"/>
          <w:szCs w:val="24"/>
        </w:rPr>
      </w:pPr>
      <w:r>
        <w:rPr>
          <w:rStyle w:val="FontStyle16"/>
          <w:color w:val="auto"/>
          <w:sz w:val="24"/>
          <w:szCs w:val="24"/>
        </w:rPr>
        <w:t xml:space="preserve">        </w:t>
      </w:r>
      <w:r w:rsidR="000E331F" w:rsidRPr="00C05075">
        <w:rPr>
          <w:rStyle w:val="FontStyle16"/>
          <w:color w:val="auto"/>
          <w:sz w:val="24"/>
          <w:szCs w:val="24"/>
        </w:rPr>
        <w:t>Warunki refundacji kosztów wyposażenia lub doposażenia stanowiska pracy</w:t>
      </w:r>
    </w:p>
    <w:p w:rsidR="000E331F" w:rsidRPr="00C05075" w:rsidRDefault="000E331F" w:rsidP="00C05075">
      <w:pPr>
        <w:pStyle w:val="Style3"/>
        <w:widowControl/>
        <w:spacing w:line="360" w:lineRule="auto"/>
        <w:ind w:right="5"/>
        <w:rPr>
          <w:rStyle w:val="FontStyle16"/>
          <w:color w:val="auto"/>
          <w:sz w:val="24"/>
          <w:szCs w:val="24"/>
        </w:rPr>
      </w:pPr>
    </w:p>
    <w:p w:rsidR="003C10F0" w:rsidRPr="00C05075" w:rsidRDefault="00A80EB4" w:rsidP="00C05075">
      <w:pPr>
        <w:pStyle w:val="Style3"/>
        <w:widowControl/>
        <w:spacing w:line="360" w:lineRule="auto"/>
        <w:ind w:left="3540" w:right="5" w:firstLine="708"/>
        <w:jc w:val="left"/>
        <w:rPr>
          <w:rStyle w:val="FontStyle16"/>
          <w:color w:val="auto"/>
          <w:sz w:val="24"/>
          <w:szCs w:val="24"/>
        </w:rPr>
      </w:pPr>
      <w:r w:rsidRPr="00C05075">
        <w:rPr>
          <w:rStyle w:val="FontStyle16"/>
          <w:color w:val="auto"/>
          <w:sz w:val="24"/>
          <w:szCs w:val="24"/>
        </w:rPr>
        <w:t>§10</w:t>
      </w:r>
    </w:p>
    <w:p w:rsidR="00864C7D" w:rsidRPr="00C05075" w:rsidRDefault="00864C7D" w:rsidP="00C05075">
      <w:pPr>
        <w:pStyle w:val="Style7"/>
        <w:widowControl/>
        <w:numPr>
          <w:ilvl w:val="0"/>
          <w:numId w:val="1"/>
        </w:numPr>
        <w:tabs>
          <w:tab w:val="left" w:pos="355"/>
        </w:tabs>
        <w:spacing w:line="360" w:lineRule="auto"/>
        <w:ind w:left="355" w:right="5"/>
        <w:rPr>
          <w:rStyle w:val="FontStyle17"/>
          <w:color w:val="auto"/>
          <w:sz w:val="24"/>
          <w:szCs w:val="24"/>
        </w:rPr>
      </w:pPr>
      <w:r w:rsidRPr="00C05075">
        <w:rPr>
          <w:rStyle w:val="FontStyle17"/>
          <w:color w:val="auto"/>
          <w:sz w:val="24"/>
          <w:szCs w:val="24"/>
        </w:rPr>
        <w:t>Refundacja kosztów wyposażenia lub doposażenia stanowiska pracy jest dokonywana po przedłożeniu wniosku o rozliczenie i udokumentowanie poniesionych kosztów, zatrudnieniu na tym stanowisku skierowanego bezrobotnego oraz spełnieniu warunków określonych w zawartej umowie.</w:t>
      </w:r>
    </w:p>
    <w:p w:rsidR="00864C7D" w:rsidRPr="00C05075" w:rsidRDefault="00864C7D" w:rsidP="00C05075">
      <w:pPr>
        <w:pStyle w:val="Style7"/>
        <w:widowControl/>
        <w:numPr>
          <w:ilvl w:val="0"/>
          <w:numId w:val="1"/>
        </w:numPr>
        <w:tabs>
          <w:tab w:val="left" w:pos="355"/>
        </w:tabs>
        <w:spacing w:line="360" w:lineRule="auto"/>
        <w:ind w:left="355" w:right="10"/>
        <w:rPr>
          <w:rStyle w:val="FontStyle16"/>
          <w:color w:val="auto"/>
          <w:sz w:val="24"/>
          <w:szCs w:val="24"/>
        </w:rPr>
      </w:pPr>
      <w:r w:rsidRPr="00C05075">
        <w:rPr>
          <w:rStyle w:val="FontStyle17"/>
          <w:color w:val="auto"/>
          <w:sz w:val="24"/>
          <w:szCs w:val="24"/>
        </w:rPr>
        <w:lastRenderedPageBreak/>
        <w:t>Refundacji nie udziela się, jeżeli łącznie z inną pomocą ze środków publicznych, niezależnie od jej formy i źródła pochodzenia, w tym ze środków z budżetu Unii Europejskiej, udzieloną w odniesieniu do tych samych kosztów kwalifikowanych, spowoduje przekroczenie dopuszczalnej intensywności pomocy określonej dla danego przeznaczenia pomocy.</w:t>
      </w:r>
    </w:p>
    <w:p w:rsidR="000E331F" w:rsidRPr="00C05075" w:rsidRDefault="00864C7D" w:rsidP="00C05075">
      <w:pPr>
        <w:pStyle w:val="Style7"/>
        <w:widowControl/>
        <w:numPr>
          <w:ilvl w:val="0"/>
          <w:numId w:val="1"/>
        </w:numPr>
        <w:tabs>
          <w:tab w:val="left" w:pos="355"/>
        </w:tabs>
        <w:spacing w:line="360" w:lineRule="auto"/>
        <w:ind w:left="426" w:hanging="426"/>
        <w:rPr>
          <w:rStyle w:val="FontStyle17"/>
          <w:color w:val="auto"/>
          <w:sz w:val="24"/>
          <w:szCs w:val="24"/>
        </w:rPr>
      </w:pPr>
      <w:r w:rsidRPr="00C05075">
        <w:rPr>
          <w:rStyle w:val="FontStyle17"/>
          <w:color w:val="auto"/>
          <w:sz w:val="24"/>
          <w:szCs w:val="24"/>
        </w:rPr>
        <w:t>Refundacja kosztów, zostanie zrealizowana tylko w przypadku poniesienia wydatków niezbędnych na tworzonym stanowisku pracy w szczególności : m</w:t>
      </w:r>
      <w:r w:rsidR="000E331F" w:rsidRPr="00C05075">
        <w:rPr>
          <w:rStyle w:val="FontStyle17"/>
          <w:color w:val="auto"/>
          <w:sz w:val="24"/>
          <w:szCs w:val="24"/>
        </w:rPr>
        <w:t>aszyny, urządzenia , narzędzia.</w:t>
      </w:r>
    </w:p>
    <w:p w:rsidR="00864C7D" w:rsidRPr="00C05075" w:rsidRDefault="00864C7D" w:rsidP="00C05075">
      <w:pPr>
        <w:pStyle w:val="Style7"/>
        <w:widowControl/>
        <w:numPr>
          <w:ilvl w:val="0"/>
          <w:numId w:val="1"/>
        </w:numPr>
        <w:tabs>
          <w:tab w:val="left" w:pos="355"/>
        </w:tabs>
        <w:spacing w:line="360" w:lineRule="auto"/>
        <w:ind w:left="426" w:hanging="426"/>
      </w:pPr>
      <w:r w:rsidRPr="00C05075">
        <w:t>Preferowany jest zakup sprzętu/rzeczy nowych. Zakup sprzętu/rzeczy używanych wymaga uprzedniej zgody Dyrektora Urzędu. W przypadku zakupu sprzętu/rzeczy używanych konieczne jest przedłożenie dokumentu potwierdzającego wartość rynkową nowego sprzętu/rzeczy o identycznych lub zbliżonych parametrach.(np.: katalog, oferta).</w:t>
      </w:r>
    </w:p>
    <w:p w:rsidR="00A07940" w:rsidRPr="00C05075" w:rsidRDefault="00A07940" w:rsidP="00C05075">
      <w:pPr>
        <w:pStyle w:val="Style7"/>
        <w:widowControl/>
        <w:tabs>
          <w:tab w:val="left" w:pos="355"/>
        </w:tabs>
        <w:spacing w:line="360" w:lineRule="auto"/>
        <w:ind w:firstLine="0"/>
      </w:pPr>
    </w:p>
    <w:p w:rsidR="003C10F0" w:rsidRPr="00634CF4" w:rsidRDefault="003C10F0" w:rsidP="00634CF4">
      <w:pPr>
        <w:pStyle w:val="Style3"/>
        <w:widowControl/>
        <w:spacing w:line="360" w:lineRule="auto"/>
        <w:ind w:left="2026" w:right="2035"/>
        <w:jc w:val="left"/>
        <w:rPr>
          <w:b/>
          <w:bCs/>
        </w:rPr>
      </w:pPr>
      <w:r w:rsidRPr="00C05075">
        <w:tab/>
      </w:r>
      <w:r w:rsidRPr="00C05075">
        <w:tab/>
      </w:r>
      <w:r w:rsidRPr="00C05075">
        <w:tab/>
      </w:r>
      <w:r w:rsidRPr="00C05075">
        <w:tab/>
      </w:r>
      <w:r w:rsidRPr="00C05075">
        <w:rPr>
          <w:rStyle w:val="FontStyle16"/>
          <w:color w:val="auto"/>
          <w:sz w:val="24"/>
          <w:szCs w:val="24"/>
        </w:rPr>
        <w:t>ROZDZIAŁ VI</w:t>
      </w:r>
      <w:r w:rsidR="00736B0B">
        <w:rPr>
          <w:rStyle w:val="FontStyle16"/>
          <w:color w:val="auto"/>
          <w:sz w:val="24"/>
          <w:szCs w:val="24"/>
        </w:rPr>
        <w:t>I</w:t>
      </w:r>
    </w:p>
    <w:p w:rsidR="003C10F0" w:rsidRPr="00C05075" w:rsidRDefault="000E331F" w:rsidP="00C05075">
      <w:pPr>
        <w:pStyle w:val="Style3"/>
        <w:widowControl/>
        <w:spacing w:line="360" w:lineRule="auto"/>
        <w:ind w:left="1522" w:right="1531"/>
        <w:rPr>
          <w:rStyle w:val="FontStyle16"/>
          <w:color w:val="auto"/>
          <w:sz w:val="24"/>
          <w:szCs w:val="24"/>
        </w:rPr>
      </w:pPr>
      <w:r w:rsidRPr="00C05075">
        <w:rPr>
          <w:rStyle w:val="FontStyle16"/>
          <w:color w:val="auto"/>
          <w:sz w:val="24"/>
          <w:szCs w:val="24"/>
        </w:rPr>
        <w:t>Zwrot środków otrzymanych w ramach  refundacji kosztów wyposażenia lub doposażenia stanowiska pracy</w:t>
      </w:r>
    </w:p>
    <w:p w:rsidR="00A07940" w:rsidRPr="00C05075" w:rsidRDefault="00A07940" w:rsidP="00634CF4">
      <w:pPr>
        <w:pStyle w:val="Style3"/>
        <w:widowControl/>
        <w:spacing w:line="360" w:lineRule="auto"/>
        <w:ind w:right="1531"/>
        <w:jc w:val="left"/>
        <w:rPr>
          <w:rStyle w:val="FontStyle16"/>
          <w:color w:val="auto"/>
          <w:sz w:val="24"/>
          <w:szCs w:val="24"/>
        </w:rPr>
      </w:pPr>
    </w:p>
    <w:p w:rsidR="00864C7D" w:rsidRPr="00C05075" w:rsidRDefault="003C10F0" w:rsidP="00C05075">
      <w:pPr>
        <w:pStyle w:val="Style3"/>
        <w:widowControl/>
        <w:spacing w:line="360" w:lineRule="auto"/>
        <w:ind w:right="5"/>
        <w:rPr>
          <w:rStyle w:val="FontStyle16"/>
          <w:color w:val="auto"/>
          <w:sz w:val="24"/>
          <w:szCs w:val="24"/>
        </w:rPr>
      </w:pPr>
      <w:r w:rsidRPr="00C05075">
        <w:rPr>
          <w:rStyle w:val="FontStyle16"/>
          <w:color w:val="auto"/>
          <w:sz w:val="24"/>
          <w:szCs w:val="24"/>
        </w:rPr>
        <w:t>§1</w:t>
      </w:r>
      <w:r w:rsidR="00A80EB4" w:rsidRPr="00C05075">
        <w:rPr>
          <w:rStyle w:val="FontStyle16"/>
          <w:color w:val="auto"/>
          <w:sz w:val="24"/>
          <w:szCs w:val="24"/>
        </w:rPr>
        <w:t>1</w:t>
      </w:r>
    </w:p>
    <w:p w:rsidR="00CD3AA2" w:rsidRPr="00C05075" w:rsidRDefault="00CD3AA2" w:rsidP="00C05075">
      <w:pPr>
        <w:pStyle w:val="Style7"/>
        <w:widowControl/>
        <w:tabs>
          <w:tab w:val="left" w:pos="336"/>
        </w:tabs>
        <w:spacing w:line="360" w:lineRule="auto"/>
        <w:ind w:right="5" w:firstLine="0"/>
        <w:rPr>
          <w:rStyle w:val="FontStyle17"/>
          <w:color w:val="auto"/>
          <w:sz w:val="24"/>
          <w:szCs w:val="24"/>
        </w:rPr>
      </w:pPr>
      <w:r w:rsidRPr="00C05075">
        <w:rPr>
          <w:rStyle w:val="FontStyle17"/>
          <w:color w:val="auto"/>
          <w:sz w:val="24"/>
          <w:szCs w:val="24"/>
        </w:rPr>
        <w:t>1.</w:t>
      </w:r>
      <w:r w:rsidR="00206427" w:rsidRPr="00C05075">
        <w:rPr>
          <w:rStyle w:val="FontStyle17"/>
          <w:color w:val="auto"/>
          <w:sz w:val="24"/>
          <w:szCs w:val="24"/>
        </w:rPr>
        <w:t xml:space="preserve">W przypadku naruszenia warunków umowy i jej wypowiedzenia </w:t>
      </w:r>
      <w:r w:rsidRPr="00C05075">
        <w:rPr>
          <w:b/>
          <w:bCs/>
        </w:rPr>
        <w:t xml:space="preserve">Beneficjent </w:t>
      </w:r>
      <w:r w:rsidR="00206427" w:rsidRPr="00C05075">
        <w:rPr>
          <w:rStyle w:val="FontStyle17"/>
          <w:color w:val="auto"/>
          <w:sz w:val="24"/>
          <w:szCs w:val="24"/>
        </w:rPr>
        <w:t>zobowiązany</w:t>
      </w:r>
      <w:r w:rsidRPr="00C05075">
        <w:rPr>
          <w:rStyle w:val="FontStyle17"/>
          <w:color w:val="auto"/>
          <w:sz w:val="24"/>
          <w:szCs w:val="24"/>
        </w:rPr>
        <w:t xml:space="preserve"> </w:t>
      </w:r>
      <w:r w:rsidR="00206427" w:rsidRPr="00C05075">
        <w:rPr>
          <w:rStyle w:val="FontStyle17"/>
          <w:color w:val="auto"/>
          <w:sz w:val="24"/>
          <w:szCs w:val="24"/>
        </w:rPr>
        <w:t>jest</w:t>
      </w:r>
      <w:r w:rsidRPr="00C05075">
        <w:rPr>
          <w:rStyle w:val="FontStyle17"/>
          <w:color w:val="auto"/>
          <w:sz w:val="24"/>
          <w:szCs w:val="24"/>
        </w:rPr>
        <w:t>:</w:t>
      </w:r>
    </w:p>
    <w:p w:rsidR="00206427" w:rsidRPr="00C05075" w:rsidRDefault="00206427" w:rsidP="00C05075">
      <w:pPr>
        <w:pStyle w:val="Style7"/>
        <w:widowControl/>
        <w:numPr>
          <w:ilvl w:val="1"/>
          <w:numId w:val="27"/>
        </w:numPr>
        <w:tabs>
          <w:tab w:val="left" w:pos="336"/>
        </w:tabs>
        <w:spacing w:line="360" w:lineRule="auto"/>
        <w:ind w:left="709" w:right="5" w:hanging="425"/>
        <w:rPr>
          <w:rStyle w:val="FontStyle17"/>
          <w:color w:val="auto"/>
          <w:sz w:val="24"/>
          <w:szCs w:val="24"/>
        </w:rPr>
      </w:pPr>
      <w:r w:rsidRPr="00C05075">
        <w:rPr>
          <w:rStyle w:val="FontStyle17"/>
          <w:color w:val="auto"/>
          <w:sz w:val="24"/>
          <w:szCs w:val="24"/>
        </w:rPr>
        <w:t>do zwrotu w terminie 30 dni od dnia otrzymania wezwania wystawionego przez</w:t>
      </w:r>
      <w:r w:rsidR="00CD3AA2" w:rsidRPr="00C05075">
        <w:rPr>
          <w:rStyle w:val="FontStyle17"/>
          <w:color w:val="auto"/>
          <w:sz w:val="24"/>
          <w:szCs w:val="24"/>
        </w:rPr>
        <w:t xml:space="preserve"> </w:t>
      </w:r>
      <w:r w:rsidRPr="00C05075">
        <w:rPr>
          <w:rStyle w:val="FontStyle17"/>
          <w:color w:val="auto"/>
          <w:sz w:val="24"/>
          <w:szCs w:val="24"/>
        </w:rPr>
        <w:t>Dyrektora Urzędu, całości przyznanej refundacji wraz z odsetkami ustawowymi</w:t>
      </w:r>
      <w:r w:rsidR="00CD3AA2" w:rsidRPr="00C05075">
        <w:rPr>
          <w:rStyle w:val="FontStyle17"/>
          <w:color w:val="auto"/>
          <w:sz w:val="24"/>
          <w:szCs w:val="24"/>
        </w:rPr>
        <w:t xml:space="preserve"> </w:t>
      </w:r>
      <w:r w:rsidRPr="00C05075">
        <w:rPr>
          <w:rStyle w:val="FontStyle17"/>
          <w:color w:val="auto"/>
          <w:sz w:val="24"/>
          <w:szCs w:val="24"/>
        </w:rPr>
        <w:t>liczonymi od dnia uzyskania środków, w przypadku:</w:t>
      </w:r>
    </w:p>
    <w:p w:rsidR="00206427" w:rsidRPr="00C05075" w:rsidRDefault="00206427" w:rsidP="00C05075">
      <w:pPr>
        <w:pStyle w:val="Style7"/>
        <w:widowControl/>
        <w:numPr>
          <w:ilvl w:val="0"/>
          <w:numId w:val="2"/>
        </w:numPr>
        <w:tabs>
          <w:tab w:val="left" w:pos="706"/>
        </w:tabs>
        <w:spacing w:line="360" w:lineRule="auto"/>
        <w:rPr>
          <w:rStyle w:val="FontStyle17"/>
          <w:color w:val="auto"/>
          <w:sz w:val="24"/>
          <w:szCs w:val="24"/>
        </w:rPr>
      </w:pPr>
      <w:r w:rsidRPr="00C05075">
        <w:rPr>
          <w:rStyle w:val="FontStyle17"/>
          <w:color w:val="auto"/>
          <w:sz w:val="24"/>
          <w:szCs w:val="24"/>
        </w:rPr>
        <w:t>złożenia niezgodnych z prawdą oświadczeń, zaświadczeń lub informacji dołączonych do wniosku</w:t>
      </w:r>
      <w:r w:rsidR="009902F6" w:rsidRPr="00C05075">
        <w:rPr>
          <w:rStyle w:val="FontStyle17"/>
          <w:color w:val="auto"/>
          <w:sz w:val="24"/>
          <w:szCs w:val="24"/>
        </w:rPr>
        <w:t>,</w:t>
      </w:r>
    </w:p>
    <w:p w:rsidR="00206427" w:rsidRPr="00C05075" w:rsidRDefault="00206427" w:rsidP="00C05075">
      <w:pPr>
        <w:pStyle w:val="Style7"/>
        <w:widowControl/>
        <w:numPr>
          <w:ilvl w:val="0"/>
          <w:numId w:val="2"/>
        </w:numPr>
        <w:tabs>
          <w:tab w:val="left" w:pos="706"/>
        </w:tabs>
        <w:spacing w:line="360" w:lineRule="auto"/>
        <w:rPr>
          <w:rStyle w:val="FontStyle17"/>
          <w:color w:val="auto"/>
          <w:sz w:val="24"/>
          <w:szCs w:val="24"/>
        </w:rPr>
      </w:pPr>
      <w:r w:rsidRPr="00C05075">
        <w:rPr>
          <w:rStyle w:val="FontStyle17"/>
          <w:color w:val="auto"/>
          <w:sz w:val="24"/>
          <w:szCs w:val="24"/>
        </w:rPr>
        <w:t>naruszenia innych warunków umowy.</w:t>
      </w:r>
    </w:p>
    <w:p w:rsidR="001F70C5" w:rsidRPr="00C05075" w:rsidRDefault="00CD3AA2" w:rsidP="00C05075">
      <w:pPr>
        <w:pStyle w:val="Style7"/>
        <w:widowControl/>
        <w:numPr>
          <w:ilvl w:val="0"/>
          <w:numId w:val="27"/>
        </w:numPr>
        <w:tabs>
          <w:tab w:val="left" w:pos="336"/>
        </w:tabs>
        <w:spacing w:line="360" w:lineRule="auto"/>
        <w:rPr>
          <w:rStyle w:val="FontStyle17"/>
          <w:color w:val="auto"/>
          <w:sz w:val="24"/>
          <w:szCs w:val="24"/>
        </w:rPr>
      </w:pPr>
      <w:r w:rsidRPr="00C05075">
        <w:rPr>
          <w:rStyle w:val="FontStyle17"/>
          <w:color w:val="auto"/>
          <w:sz w:val="24"/>
          <w:szCs w:val="24"/>
        </w:rPr>
        <w:t>do zwrotu w terminie 30 dni od dnia otrzymania wezwania wystawionego przez Dyrektora Urzędu,</w:t>
      </w:r>
      <w:r w:rsidR="007F0FFC" w:rsidRPr="00C05075">
        <w:rPr>
          <w:rStyle w:val="FontStyle17"/>
          <w:color w:val="auto"/>
          <w:sz w:val="24"/>
          <w:szCs w:val="24"/>
        </w:rPr>
        <w:t xml:space="preserve"> </w:t>
      </w:r>
      <w:r w:rsidR="004F511F" w:rsidRPr="00C05075">
        <w:rPr>
          <w:rStyle w:val="FontStyle17"/>
          <w:color w:val="auto"/>
          <w:sz w:val="24"/>
          <w:szCs w:val="24"/>
        </w:rPr>
        <w:t>refundacji</w:t>
      </w:r>
      <w:r w:rsidRPr="00C05075">
        <w:rPr>
          <w:rStyle w:val="FontStyle17"/>
          <w:color w:val="auto"/>
          <w:sz w:val="24"/>
          <w:szCs w:val="24"/>
        </w:rPr>
        <w:t xml:space="preserve"> w wysokości proporcjonalnej do okresu</w:t>
      </w:r>
      <w:r w:rsidR="008E50FE" w:rsidRPr="00C05075">
        <w:rPr>
          <w:rStyle w:val="FontStyle17"/>
          <w:color w:val="auto"/>
          <w:sz w:val="24"/>
          <w:szCs w:val="24"/>
        </w:rPr>
        <w:t xml:space="preserve"> </w:t>
      </w:r>
      <w:r w:rsidRPr="00C05075">
        <w:rPr>
          <w:rStyle w:val="FontStyle17"/>
          <w:color w:val="auto"/>
          <w:sz w:val="24"/>
          <w:szCs w:val="24"/>
        </w:rPr>
        <w:t>niezatrudniania na utworzon</w:t>
      </w:r>
      <w:r w:rsidR="007F0FFC" w:rsidRPr="00C05075">
        <w:rPr>
          <w:rStyle w:val="FontStyle17"/>
          <w:color w:val="auto"/>
          <w:sz w:val="24"/>
          <w:szCs w:val="24"/>
        </w:rPr>
        <w:t xml:space="preserve">ym stanowisku pracy skierowanej osoby </w:t>
      </w:r>
      <w:r w:rsidRPr="00C05075">
        <w:rPr>
          <w:rStyle w:val="FontStyle17"/>
          <w:color w:val="auto"/>
          <w:sz w:val="24"/>
          <w:szCs w:val="24"/>
        </w:rPr>
        <w:t xml:space="preserve">, </w:t>
      </w:r>
    </w:p>
    <w:p w:rsidR="001F70C5" w:rsidRPr="00C05075" w:rsidRDefault="002002D3" w:rsidP="00C05075">
      <w:pPr>
        <w:pStyle w:val="Style7"/>
        <w:widowControl/>
        <w:tabs>
          <w:tab w:val="left" w:pos="336"/>
        </w:tabs>
        <w:spacing w:line="360" w:lineRule="auto"/>
        <w:ind w:left="720" w:firstLine="0"/>
        <w:rPr>
          <w:rStyle w:val="FontStyle17"/>
          <w:color w:val="auto"/>
          <w:sz w:val="24"/>
          <w:szCs w:val="24"/>
        </w:rPr>
      </w:pPr>
      <w:r w:rsidRPr="00C05075">
        <w:rPr>
          <w:rStyle w:val="FontStyle17"/>
          <w:color w:val="auto"/>
          <w:sz w:val="24"/>
          <w:szCs w:val="24"/>
        </w:rPr>
        <w:t>-</w:t>
      </w:r>
      <w:r w:rsidR="00CD3AA2" w:rsidRPr="00C05075">
        <w:rPr>
          <w:rStyle w:val="FontStyle17"/>
          <w:color w:val="auto"/>
          <w:sz w:val="24"/>
          <w:szCs w:val="24"/>
        </w:rPr>
        <w:t xml:space="preserve"> w p</w:t>
      </w:r>
      <w:r w:rsidR="007F0FFC" w:rsidRPr="00C05075">
        <w:rPr>
          <w:rStyle w:val="FontStyle17"/>
          <w:color w:val="auto"/>
          <w:sz w:val="24"/>
          <w:szCs w:val="24"/>
        </w:rPr>
        <w:t>rzypadku nieza</w:t>
      </w:r>
      <w:r w:rsidR="00684C48" w:rsidRPr="00C05075">
        <w:rPr>
          <w:rStyle w:val="FontStyle17"/>
          <w:color w:val="auto"/>
          <w:sz w:val="24"/>
          <w:szCs w:val="24"/>
        </w:rPr>
        <w:t>trudnienia osoby i nieutrzymania</w:t>
      </w:r>
      <w:r w:rsidR="007F0FFC" w:rsidRPr="00C05075">
        <w:rPr>
          <w:rStyle w:val="FontStyle17"/>
          <w:color w:val="auto"/>
          <w:sz w:val="24"/>
          <w:szCs w:val="24"/>
        </w:rPr>
        <w:t xml:space="preserve"> stanowiska przez okres wymagany umową.</w:t>
      </w:r>
      <w:r w:rsidR="001F70C5" w:rsidRPr="00C05075">
        <w:rPr>
          <w:rStyle w:val="FontStyle17"/>
          <w:color w:val="auto"/>
          <w:sz w:val="24"/>
          <w:szCs w:val="24"/>
        </w:rPr>
        <w:t xml:space="preserve"> Od kwoty podlegającej zwrotowi nalicza się odsetki ustawowe naliczane od dnia uzyskania środków,</w:t>
      </w:r>
    </w:p>
    <w:p w:rsidR="002002D3" w:rsidRPr="00C05075" w:rsidRDefault="001F70C5" w:rsidP="00C05075">
      <w:pPr>
        <w:pStyle w:val="Style7"/>
        <w:widowControl/>
        <w:tabs>
          <w:tab w:val="left" w:pos="336"/>
        </w:tabs>
        <w:spacing w:line="360" w:lineRule="auto"/>
        <w:ind w:firstLine="0"/>
        <w:rPr>
          <w:rStyle w:val="FontStyle16"/>
          <w:b w:val="0"/>
          <w:bCs w:val="0"/>
          <w:color w:val="auto"/>
          <w:sz w:val="24"/>
          <w:szCs w:val="24"/>
        </w:rPr>
      </w:pPr>
      <w:r w:rsidRPr="00C05075">
        <w:rPr>
          <w:rStyle w:val="FontStyle16"/>
          <w:color w:val="auto"/>
          <w:sz w:val="24"/>
          <w:szCs w:val="24"/>
        </w:rPr>
        <w:t xml:space="preserve">            </w:t>
      </w:r>
      <w:r w:rsidR="002002D3" w:rsidRPr="00C05075">
        <w:rPr>
          <w:rStyle w:val="FontStyle16"/>
          <w:color w:val="auto"/>
          <w:sz w:val="24"/>
          <w:szCs w:val="24"/>
        </w:rPr>
        <w:t xml:space="preserve"> </w:t>
      </w:r>
      <w:r w:rsidR="002002D3" w:rsidRPr="00C05075">
        <w:rPr>
          <w:rStyle w:val="FontStyle16"/>
          <w:b w:val="0"/>
          <w:color w:val="auto"/>
          <w:sz w:val="24"/>
          <w:szCs w:val="24"/>
        </w:rPr>
        <w:t xml:space="preserve">- w przypadku śmierci osoby fizycznej prowadzącej działalność gospodarczą przed </w:t>
      </w:r>
    </w:p>
    <w:p w:rsidR="002002D3" w:rsidRPr="00C05075" w:rsidRDefault="002002D3" w:rsidP="00C05075">
      <w:pPr>
        <w:pStyle w:val="Style7"/>
        <w:widowControl/>
        <w:tabs>
          <w:tab w:val="left" w:pos="336"/>
        </w:tabs>
        <w:spacing w:line="360" w:lineRule="auto"/>
        <w:ind w:firstLine="0"/>
        <w:rPr>
          <w:rStyle w:val="FontStyle16"/>
          <w:b w:val="0"/>
          <w:color w:val="auto"/>
          <w:sz w:val="24"/>
          <w:szCs w:val="24"/>
        </w:rPr>
      </w:pPr>
      <w:r w:rsidRPr="00C05075">
        <w:rPr>
          <w:rStyle w:val="FontStyle16"/>
          <w:b w:val="0"/>
          <w:color w:val="auto"/>
          <w:sz w:val="24"/>
          <w:szCs w:val="24"/>
        </w:rPr>
        <w:t xml:space="preserve">      </w:t>
      </w:r>
      <w:r w:rsidR="001F70C5" w:rsidRPr="00C05075">
        <w:rPr>
          <w:rStyle w:val="FontStyle16"/>
          <w:b w:val="0"/>
          <w:color w:val="auto"/>
          <w:sz w:val="24"/>
          <w:szCs w:val="24"/>
        </w:rPr>
        <w:t xml:space="preserve">    </w:t>
      </w:r>
      <w:r w:rsidRPr="00C05075">
        <w:rPr>
          <w:rStyle w:val="FontStyle16"/>
          <w:b w:val="0"/>
          <w:color w:val="auto"/>
          <w:sz w:val="24"/>
          <w:szCs w:val="24"/>
        </w:rPr>
        <w:t xml:space="preserve">  upływem 24 miesięcy </w:t>
      </w:r>
      <w:r w:rsidR="006F1E82" w:rsidRPr="00C05075">
        <w:rPr>
          <w:rStyle w:val="FontStyle16"/>
          <w:b w:val="0"/>
          <w:color w:val="auto"/>
          <w:sz w:val="24"/>
          <w:szCs w:val="24"/>
        </w:rPr>
        <w:t>utrzyman</w:t>
      </w:r>
      <w:r w:rsidRPr="00C05075">
        <w:rPr>
          <w:rStyle w:val="FontStyle16"/>
          <w:b w:val="0"/>
          <w:color w:val="auto"/>
          <w:sz w:val="24"/>
          <w:szCs w:val="24"/>
        </w:rPr>
        <w:t xml:space="preserve">ia stanowiska pracy lub zatrudnienia na wyposażonym lub </w:t>
      </w:r>
    </w:p>
    <w:p w:rsidR="001F70C5" w:rsidRPr="00C05075" w:rsidRDefault="001F70C5" w:rsidP="00C05075">
      <w:pPr>
        <w:pStyle w:val="Style7"/>
        <w:widowControl/>
        <w:tabs>
          <w:tab w:val="left" w:pos="336"/>
        </w:tabs>
        <w:spacing w:line="360" w:lineRule="auto"/>
        <w:ind w:firstLine="0"/>
        <w:rPr>
          <w:rStyle w:val="FontStyle17"/>
          <w:color w:val="auto"/>
          <w:sz w:val="24"/>
          <w:szCs w:val="24"/>
        </w:rPr>
      </w:pPr>
      <w:r w:rsidRPr="00C05075">
        <w:rPr>
          <w:rStyle w:val="FontStyle16"/>
          <w:b w:val="0"/>
          <w:color w:val="auto"/>
          <w:sz w:val="24"/>
          <w:szCs w:val="24"/>
        </w:rPr>
        <w:t xml:space="preserve">          </w:t>
      </w:r>
      <w:r w:rsidR="006F1E82" w:rsidRPr="00C05075">
        <w:rPr>
          <w:rStyle w:val="FontStyle16"/>
          <w:b w:val="0"/>
          <w:color w:val="auto"/>
          <w:sz w:val="24"/>
          <w:szCs w:val="24"/>
        </w:rPr>
        <w:t xml:space="preserve">  doposażonym stanowisku pracy i nieustanowienia zarządu sukcesyjnego</w:t>
      </w:r>
      <w:r w:rsidRPr="00C05075">
        <w:rPr>
          <w:rStyle w:val="FontStyle16"/>
          <w:b w:val="0"/>
          <w:color w:val="auto"/>
          <w:sz w:val="24"/>
          <w:szCs w:val="24"/>
        </w:rPr>
        <w:t>.</w:t>
      </w:r>
      <w:r w:rsidRPr="00C05075">
        <w:rPr>
          <w:rStyle w:val="FontStyle17"/>
          <w:color w:val="auto"/>
          <w:sz w:val="24"/>
          <w:szCs w:val="24"/>
        </w:rPr>
        <w:t xml:space="preserve"> Od kwoty   </w:t>
      </w:r>
    </w:p>
    <w:p w:rsidR="001F70C5" w:rsidRPr="00C05075" w:rsidRDefault="001F70C5" w:rsidP="00C05075">
      <w:pPr>
        <w:pStyle w:val="Style7"/>
        <w:widowControl/>
        <w:tabs>
          <w:tab w:val="left" w:pos="336"/>
        </w:tabs>
        <w:spacing w:line="360" w:lineRule="auto"/>
        <w:ind w:firstLine="0"/>
        <w:rPr>
          <w:rStyle w:val="FontStyle17"/>
          <w:color w:val="auto"/>
          <w:sz w:val="24"/>
          <w:szCs w:val="24"/>
        </w:rPr>
      </w:pPr>
      <w:r w:rsidRPr="00C05075">
        <w:rPr>
          <w:rStyle w:val="FontStyle17"/>
          <w:color w:val="auto"/>
          <w:sz w:val="24"/>
          <w:szCs w:val="24"/>
        </w:rPr>
        <w:t xml:space="preserve">            podlegającej zwrotowi nie nalicza się odsetek ustawowych,</w:t>
      </w:r>
    </w:p>
    <w:p w:rsidR="006F1E82" w:rsidRPr="00C05075" w:rsidRDefault="006F1E82" w:rsidP="00C05075">
      <w:pPr>
        <w:pStyle w:val="Style7"/>
        <w:widowControl/>
        <w:tabs>
          <w:tab w:val="left" w:pos="336"/>
        </w:tabs>
        <w:spacing w:line="360" w:lineRule="auto"/>
        <w:ind w:firstLine="0"/>
        <w:rPr>
          <w:rStyle w:val="FontStyle16"/>
          <w:b w:val="0"/>
          <w:color w:val="auto"/>
          <w:sz w:val="24"/>
          <w:szCs w:val="24"/>
        </w:rPr>
      </w:pPr>
    </w:p>
    <w:p w:rsidR="006F1E82" w:rsidRPr="00C05075" w:rsidRDefault="006F1E82" w:rsidP="00C05075">
      <w:pPr>
        <w:pStyle w:val="Style7"/>
        <w:widowControl/>
        <w:tabs>
          <w:tab w:val="left" w:pos="336"/>
        </w:tabs>
        <w:spacing w:line="360" w:lineRule="auto"/>
        <w:ind w:firstLine="0"/>
        <w:rPr>
          <w:rStyle w:val="FontStyle16"/>
          <w:b w:val="0"/>
          <w:color w:val="auto"/>
          <w:sz w:val="24"/>
          <w:szCs w:val="24"/>
        </w:rPr>
      </w:pPr>
    </w:p>
    <w:p w:rsidR="00206427" w:rsidRPr="00C05075" w:rsidRDefault="00206427" w:rsidP="00C05075">
      <w:pPr>
        <w:pStyle w:val="Style5"/>
        <w:widowControl/>
        <w:spacing w:line="360" w:lineRule="auto"/>
        <w:ind w:left="851" w:right="1766" w:hanging="567"/>
        <w:jc w:val="both"/>
        <w:rPr>
          <w:rStyle w:val="FontStyle16"/>
          <w:b w:val="0"/>
          <w:color w:val="auto"/>
          <w:sz w:val="24"/>
          <w:szCs w:val="24"/>
        </w:rPr>
      </w:pPr>
    </w:p>
    <w:p w:rsidR="00206427" w:rsidRPr="00C05075" w:rsidRDefault="00206427" w:rsidP="00C05075">
      <w:pPr>
        <w:pStyle w:val="Style5"/>
        <w:widowControl/>
        <w:spacing w:line="360" w:lineRule="auto"/>
        <w:ind w:left="3403" w:right="1766"/>
        <w:jc w:val="both"/>
        <w:rPr>
          <w:rStyle w:val="FontStyle16"/>
          <w:color w:val="auto"/>
          <w:sz w:val="24"/>
          <w:szCs w:val="24"/>
        </w:rPr>
      </w:pPr>
      <w:r w:rsidRPr="00C05075">
        <w:rPr>
          <w:rStyle w:val="FontStyle16"/>
          <w:color w:val="auto"/>
          <w:sz w:val="24"/>
          <w:szCs w:val="24"/>
        </w:rPr>
        <w:t xml:space="preserve">       ROZDZIAŁ VI</w:t>
      </w:r>
      <w:r w:rsidR="0069632C" w:rsidRPr="00C05075">
        <w:rPr>
          <w:rStyle w:val="FontStyle16"/>
          <w:color w:val="auto"/>
          <w:sz w:val="24"/>
          <w:szCs w:val="24"/>
        </w:rPr>
        <w:t>I</w:t>
      </w:r>
      <w:r w:rsidR="00736B0B">
        <w:rPr>
          <w:rStyle w:val="FontStyle16"/>
          <w:color w:val="auto"/>
          <w:sz w:val="24"/>
          <w:szCs w:val="24"/>
        </w:rPr>
        <w:t>I</w:t>
      </w:r>
    </w:p>
    <w:p w:rsidR="00206427" w:rsidRPr="00C05075" w:rsidRDefault="00206427" w:rsidP="00C05075">
      <w:pPr>
        <w:pStyle w:val="Style5"/>
        <w:widowControl/>
        <w:spacing w:line="360" w:lineRule="auto"/>
        <w:ind w:left="3403" w:right="1766"/>
        <w:jc w:val="both"/>
        <w:rPr>
          <w:rStyle w:val="FontStyle16"/>
          <w:color w:val="auto"/>
          <w:sz w:val="24"/>
          <w:szCs w:val="24"/>
        </w:rPr>
      </w:pPr>
      <w:r w:rsidRPr="00C05075">
        <w:rPr>
          <w:rStyle w:val="FontStyle16"/>
          <w:color w:val="auto"/>
          <w:sz w:val="24"/>
          <w:szCs w:val="24"/>
        </w:rPr>
        <w:t>Sprawy organizacyjne</w:t>
      </w:r>
    </w:p>
    <w:p w:rsidR="000E331F" w:rsidRPr="00C05075" w:rsidRDefault="003C10F0" w:rsidP="00C05075">
      <w:pPr>
        <w:pStyle w:val="Style3"/>
        <w:widowControl/>
        <w:spacing w:line="360" w:lineRule="auto"/>
        <w:ind w:left="3540" w:right="19" w:firstLine="708"/>
        <w:jc w:val="both"/>
        <w:rPr>
          <w:rStyle w:val="FontStyle16"/>
          <w:color w:val="auto"/>
          <w:sz w:val="24"/>
          <w:szCs w:val="24"/>
        </w:rPr>
      </w:pPr>
      <w:r w:rsidRPr="00C05075">
        <w:rPr>
          <w:rStyle w:val="FontStyle16"/>
          <w:color w:val="auto"/>
          <w:sz w:val="24"/>
          <w:szCs w:val="24"/>
        </w:rPr>
        <w:t xml:space="preserve"> </w:t>
      </w:r>
      <w:r w:rsidR="00AE5902" w:rsidRPr="00C05075">
        <w:rPr>
          <w:rStyle w:val="FontStyle16"/>
          <w:color w:val="auto"/>
          <w:sz w:val="24"/>
          <w:szCs w:val="24"/>
        </w:rPr>
        <w:t xml:space="preserve">   </w:t>
      </w:r>
      <w:r w:rsidRPr="00C05075">
        <w:rPr>
          <w:rStyle w:val="FontStyle16"/>
          <w:color w:val="auto"/>
          <w:sz w:val="24"/>
          <w:szCs w:val="24"/>
        </w:rPr>
        <w:t xml:space="preserve">  </w:t>
      </w:r>
    </w:p>
    <w:p w:rsidR="003C10F0" w:rsidRPr="00C05075" w:rsidRDefault="00B5504A" w:rsidP="00C05075">
      <w:pPr>
        <w:pStyle w:val="Style3"/>
        <w:widowControl/>
        <w:spacing w:line="360" w:lineRule="auto"/>
        <w:ind w:left="3540" w:right="19" w:firstLine="708"/>
        <w:jc w:val="both"/>
        <w:rPr>
          <w:rStyle w:val="FontStyle16"/>
          <w:color w:val="auto"/>
          <w:sz w:val="24"/>
          <w:szCs w:val="24"/>
        </w:rPr>
      </w:pPr>
      <w:r w:rsidRPr="00C05075">
        <w:rPr>
          <w:rStyle w:val="FontStyle16"/>
          <w:color w:val="auto"/>
          <w:sz w:val="24"/>
          <w:szCs w:val="24"/>
        </w:rPr>
        <w:t xml:space="preserve">    </w:t>
      </w:r>
      <w:r w:rsidR="00A80EB4" w:rsidRPr="00C05075">
        <w:rPr>
          <w:rStyle w:val="FontStyle16"/>
          <w:color w:val="auto"/>
          <w:sz w:val="24"/>
          <w:szCs w:val="24"/>
        </w:rPr>
        <w:t>§12</w:t>
      </w:r>
    </w:p>
    <w:p w:rsidR="003C10F0" w:rsidRPr="00C05075" w:rsidRDefault="003C10F0" w:rsidP="00C05075">
      <w:pPr>
        <w:pStyle w:val="Style9"/>
        <w:widowControl/>
        <w:spacing w:line="360" w:lineRule="auto"/>
        <w:rPr>
          <w:rStyle w:val="FontStyle17"/>
          <w:color w:val="auto"/>
          <w:sz w:val="24"/>
          <w:szCs w:val="24"/>
        </w:rPr>
      </w:pPr>
      <w:r w:rsidRPr="00C05075">
        <w:rPr>
          <w:rStyle w:val="FontStyle17"/>
          <w:color w:val="auto"/>
          <w:sz w:val="24"/>
          <w:szCs w:val="24"/>
        </w:rPr>
        <w:t>Upoważnieni przez Dyrektora Urzędu pracownicy przeprowadzają wizyty monitorujące prawidłowość wykorzystania przyznanych środków.</w:t>
      </w:r>
    </w:p>
    <w:p w:rsidR="003C10F0" w:rsidRPr="00C05075" w:rsidRDefault="003C10F0" w:rsidP="00C05075">
      <w:pPr>
        <w:pStyle w:val="Style5"/>
        <w:widowControl/>
        <w:spacing w:line="360" w:lineRule="auto"/>
        <w:ind w:left="3403" w:right="1766"/>
        <w:jc w:val="both"/>
        <w:rPr>
          <w:rStyle w:val="FontStyle16"/>
          <w:color w:val="auto"/>
          <w:sz w:val="24"/>
          <w:szCs w:val="24"/>
        </w:rPr>
      </w:pPr>
    </w:p>
    <w:p w:rsidR="00206427" w:rsidRPr="00C05075" w:rsidRDefault="00B5504A" w:rsidP="00C05075">
      <w:pPr>
        <w:pStyle w:val="Style3"/>
        <w:widowControl/>
        <w:spacing w:line="360" w:lineRule="auto"/>
        <w:ind w:left="4426"/>
        <w:jc w:val="both"/>
        <w:rPr>
          <w:rStyle w:val="FontStyle16"/>
          <w:color w:val="auto"/>
          <w:sz w:val="24"/>
          <w:szCs w:val="24"/>
        </w:rPr>
      </w:pPr>
      <w:r w:rsidRPr="00C05075">
        <w:rPr>
          <w:rStyle w:val="FontStyle16"/>
          <w:color w:val="auto"/>
          <w:sz w:val="24"/>
          <w:szCs w:val="24"/>
        </w:rPr>
        <w:t xml:space="preserve"> </w:t>
      </w:r>
      <w:r w:rsidR="00A80EB4" w:rsidRPr="00C05075">
        <w:rPr>
          <w:rStyle w:val="FontStyle16"/>
          <w:color w:val="auto"/>
          <w:sz w:val="24"/>
          <w:szCs w:val="24"/>
        </w:rPr>
        <w:t>§13</w:t>
      </w:r>
    </w:p>
    <w:p w:rsidR="009A3007" w:rsidRPr="00C05075" w:rsidRDefault="009902F6" w:rsidP="00C05075">
      <w:pPr>
        <w:pStyle w:val="Style10"/>
        <w:widowControl/>
        <w:numPr>
          <w:ilvl w:val="0"/>
          <w:numId w:val="28"/>
        </w:numPr>
        <w:spacing w:line="360" w:lineRule="auto"/>
        <w:ind w:left="284" w:hanging="284"/>
        <w:jc w:val="both"/>
        <w:rPr>
          <w:rStyle w:val="FontStyle17"/>
          <w:color w:val="auto"/>
          <w:sz w:val="24"/>
          <w:szCs w:val="24"/>
        </w:rPr>
      </w:pPr>
      <w:r w:rsidRPr="00C05075">
        <w:rPr>
          <w:rStyle w:val="FontStyle17"/>
          <w:color w:val="auto"/>
          <w:sz w:val="24"/>
          <w:szCs w:val="24"/>
        </w:rPr>
        <w:t>Umowa</w:t>
      </w:r>
      <w:r w:rsidR="009A3007" w:rsidRPr="00C05075">
        <w:rPr>
          <w:rStyle w:val="FontStyle17"/>
          <w:color w:val="auto"/>
          <w:sz w:val="24"/>
          <w:szCs w:val="24"/>
        </w:rPr>
        <w:t xml:space="preserve"> oraz zmiany w umowie wymagają formy pisemnej pod rygorem nieważności.</w:t>
      </w:r>
    </w:p>
    <w:p w:rsidR="009A3007" w:rsidRPr="00C05075" w:rsidRDefault="009A3007" w:rsidP="00C05075">
      <w:pPr>
        <w:pStyle w:val="Style10"/>
        <w:widowControl/>
        <w:numPr>
          <w:ilvl w:val="0"/>
          <w:numId w:val="28"/>
        </w:numPr>
        <w:spacing w:line="360" w:lineRule="auto"/>
        <w:ind w:left="284" w:hanging="284"/>
        <w:jc w:val="both"/>
        <w:rPr>
          <w:rStyle w:val="FontStyle17"/>
          <w:color w:val="auto"/>
          <w:sz w:val="24"/>
          <w:szCs w:val="24"/>
        </w:rPr>
      </w:pPr>
      <w:r w:rsidRPr="00C05075">
        <w:rPr>
          <w:rStyle w:val="FontStyle17"/>
          <w:color w:val="auto"/>
          <w:sz w:val="24"/>
          <w:szCs w:val="24"/>
        </w:rPr>
        <w:t>Dopuszcza się  możliwość rozwiązania umowy  na zasadzie porozumienia stron na każdym etapie realizacji umowy</w:t>
      </w:r>
      <w:r w:rsidR="009902F6" w:rsidRPr="00C05075">
        <w:rPr>
          <w:rStyle w:val="FontStyle17"/>
          <w:color w:val="auto"/>
          <w:sz w:val="24"/>
          <w:szCs w:val="24"/>
        </w:rPr>
        <w:t>.</w:t>
      </w:r>
    </w:p>
    <w:p w:rsidR="000D6FAE" w:rsidRPr="00736B0B" w:rsidRDefault="00EF1405" w:rsidP="00C05075">
      <w:pPr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C05075">
        <w:rPr>
          <w:rFonts w:ascii="Times New Roman" w:hAnsi="Times New Roman" w:cs="Times New Roman"/>
          <w:bCs/>
          <w:sz w:val="24"/>
          <w:szCs w:val="24"/>
          <w:lang w:eastAsia="pl-PL"/>
        </w:rPr>
        <w:t>W szczególnie uzasadnionych przypadkach Dyrektor może odstąpić od niniejszych  Kryteriów przy jednoczesnym zachowaniu postanowień określonych w ustawie oraz innych przepisach wykonawczych</w:t>
      </w:r>
      <w:r w:rsidR="009902F6" w:rsidRPr="00C05075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:rsidR="00EF1405" w:rsidRPr="00736B0B" w:rsidRDefault="00B5504A" w:rsidP="00C05075">
      <w:pPr>
        <w:pStyle w:val="Style3"/>
        <w:widowControl/>
        <w:spacing w:line="360" w:lineRule="auto"/>
        <w:jc w:val="left"/>
        <w:rPr>
          <w:rStyle w:val="FontStyle17"/>
          <w:b/>
          <w:bCs/>
          <w:color w:val="auto"/>
          <w:sz w:val="24"/>
          <w:szCs w:val="24"/>
        </w:rPr>
      </w:pPr>
      <w:r w:rsidRPr="00C05075">
        <w:rPr>
          <w:rStyle w:val="FontStyle16"/>
          <w:color w:val="auto"/>
          <w:sz w:val="24"/>
          <w:szCs w:val="24"/>
        </w:rPr>
        <w:t xml:space="preserve">                                                                           </w:t>
      </w:r>
      <w:r w:rsidR="000E331F" w:rsidRPr="00736B0B">
        <w:rPr>
          <w:rStyle w:val="FontStyle16"/>
          <w:color w:val="auto"/>
          <w:sz w:val="24"/>
          <w:szCs w:val="24"/>
        </w:rPr>
        <w:t>§1</w:t>
      </w:r>
      <w:r w:rsidR="00A80EB4" w:rsidRPr="00736B0B">
        <w:rPr>
          <w:rStyle w:val="FontStyle16"/>
          <w:color w:val="auto"/>
          <w:sz w:val="24"/>
          <w:szCs w:val="24"/>
        </w:rPr>
        <w:t>4</w:t>
      </w:r>
    </w:p>
    <w:p w:rsidR="00206427" w:rsidRPr="00736B0B" w:rsidRDefault="00206427" w:rsidP="00C05075">
      <w:pPr>
        <w:pStyle w:val="Style4"/>
        <w:widowControl/>
        <w:spacing w:line="360" w:lineRule="auto"/>
        <w:rPr>
          <w:rStyle w:val="FontStyle17"/>
          <w:color w:val="auto"/>
          <w:sz w:val="24"/>
          <w:szCs w:val="24"/>
        </w:rPr>
      </w:pPr>
      <w:r w:rsidRPr="00736B0B">
        <w:rPr>
          <w:rStyle w:val="FontStyle17"/>
          <w:color w:val="auto"/>
          <w:sz w:val="24"/>
          <w:szCs w:val="24"/>
        </w:rPr>
        <w:t xml:space="preserve">Kryteria wchodzą w życie po pozytywnym zaopiniowaniu przez </w:t>
      </w:r>
      <w:r w:rsidR="009902F6" w:rsidRPr="00736B0B">
        <w:rPr>
          <w:rStyle w:val="FontStyle17"/>
          <w:color w:val="auto"/>
          <w:sz w:val="24"/>
          <w:szCs w:val="24"/>
        </w:rPr>
        <w:t xml:space="preserve">Powiatową </w:t>
      </w:r>
      <w:r w:rsidR="00DD4249" w:rsidRPr="00736B0B">
        <w:rPr>
          <w:rStyle w:val="FontStyle17"/>
          <w:color w:val="auto"/>
          <w:sz w:val="24"/>
          <w:szCs w:val="24"/>
        </w:rPr>
        <w:t>Radę Rynku Pracy</w:t>
      </w:r>
      <w:r w:rsidRPr="00736B0B">
        <w:rPr>
          <w:rStyle w:val="FontStyle17"/>
          <w:color w:val="auto"/>
          <w:sz w:val="24"/>
          <w:szCs w:val="24"/>
        </w:rPr>
        <w:t xml:space="preserve"> </w:t>
      </w:r>
      <w:r w:rsidR="000E331F" w:rsidRPr="00736B0B">
        <w:rPr>
          <w:rStyle w:val="FontStyle17"/>
          <w:color w:val="auto"/>
          <w:sz w:val="24"/>
          <w:szCs w:val="24"/>
        </w:rPr>
        <w:br/>
      </w:r>
      <w:r w:rsidRPr="00736B0B">
        <w:rPr>
          <w:rStyle w:val="FontStyle17"/>
          <w:color w:val="auto"/>
          <w:sz w:val="24"/>
          <w:szCs w:val="24"/>
        </w:rPr>
        <w:t>tj. od dnia</w:t>
      </w:r>
      <w:r w:rsidR="006F1E82" w:rsidRPr="00736B0B">
        <w:rPr>
          <w:rStyle w:val="FontStyle17"/>
          <w:color w:val="auto"/>
          <w:sz w:val="24"/>
          <w:szCs w:val="24"/>
        </w:rPr>
        <w:t xml:space="preserve"> </w:t>
      </w:r>
      <w:r w:rsidR="00E268B7" w:rsidRPr="00736B0B">
        <w:rPr>
          <w:rStyle w:val="FontStyle17"/>
          <w:color w:val="auto"/>
          <w:sz w:val="24"/>
          <w:szCs w:val="24"/>
        </w:rPr>
        <w:t>04.02.</w:t>
      </w:r>
      <w:r w:rsidR="007074B8" w:rsidRPr="00736B0B">
        <w:rPr>
          <w:rStyle w:val="FontStyle17"/>
          <w:color w:val="auto"/>
          <w:sz w:val="24"/>
          <w:szCs w:val="24"/>
        </w:rPr>
        <w:t>2021</w:t>
      </w:r>
      <w:r w:rsidR="00736B0B" w:rsidRPr="00736B0B">
        <w:rPr>
          <w:rStyle w:val="FontStyle17"/>
          <w:color w:val="auto"/>
          <w:sz w:val="24"/>
          <w:szCs w:val="24"/>
        </w:rPr>
        <w:t xml:space="preserve">r. </w:t>
      </w:r>
    </w:p>
    <w:p w:rsidR="00206427" w:rsidRPr="00736B0B" w:rsidRDefault="00206427" w:rsidP="00C05075">
      <w:pPr>
        <w:pStyle w:val="Tekstpodstawowy"/>
        <w:tabs>
          <w:tab w:val="left" w:pos="360"/>
        </w:tabs>
        <w:spacing w:line="360" w:lineRule="auto"/>
        <w:rPr>
          <w:sz w:val="24"/>
          <w:szCs w:val="24"/>
        </w:rPr>
      </w:pPr>
    </w:p>
    <w:p w:rsidR="00206427" w:rsidRPr="00C05075" w:rsidRDefault="00206427" w:rsidP="00C05075">
      <w:pPr>
        <w:pStyle w:val="Tekstpodstawowy"/>
        <w:tabs>
          <w:tab w:val="left" w:pos="360"/>
        </w:tabs>
        <w:spacing w:line="360" w:lineRule="auto"/>
        <w:rPr>
          <w:b/>
          <w:bCs/>
          <w:i/>
          <w:iCs/>
          <w:sz w:val="24"/>
          <w:szCs w:val="24"/>
        </w:rPr>
      </w:pPr>
    </w:p>
    <w:p w:rsidR="00A12C1A" w:rsidRPr="00C05075" w:rsidRDefault="00A12C1A" w:rsidP="00C05075">
      <w:pPr>
        <w:pStyle w:val="Tekstpodstawowy"/>
        <w:tabs>
          <w:tab w:val="left" w:pos="360"/>
        </w:tabs>
        <w:spacing w:line="360" w:lineRule="auto"/>
        <w:rPr>
          <w:b/>
          <w:bCs/>
          <w:i/>
          <w:iCs/>
          <w:sz w:val="24"/>
          <w:szCs w:val="24"/>
        </w:rPr>
      </w:pPr>
    </w:p>
    <w:p w:rsidR="00A12C1A" w:rsidRPr="00C05075" w:rsidRDefault="00A12C1A" w:rsidP="00C05075">
      <w:pPr>
        <w:pStyle w:val="Tekstpodstawowy"/>
        <w:tabs>
          <w:tab w:val="left" w:pos="360"/>
        </w:tabs>
        <w:spacing w:line="360" w:lineRule="auto"/>
        <w:rPr>
          <w:b/>
          <w:bCs/>
          <w:i/>
          <w:iCs/>
          <w:sz w:val="24"/>
          <w:szCs w:val="24"/>
        </w:rPr>
      </w:pPr>
    </w:p>
    <w:p w:rsidR="00A12C1A" w:rsidRPr="00C05075" w:rsidRDefault="00A12C1A" w:rsidP="00C05075">
      <w:pPr>
        <w:pStyle w:val="Tekstpodstawowy"/>
        <w:tabs>
          <w:tab w:val="left" w:pos="360"/>
        </w:tabs>
        <w:spacing w:line="360" w:lineRule="auto"/>
        <w:rPr>
          <w:b/>
          <w:bCs/>
          <w:i/>
          <w:iCs/>
          <w:sz w:val="24"/>
          <w:szCs w:val="24"/>
        </w:rPr>
      </w:pPr>
    </w:p>
    <w:p w:rsidR="00A12C1A" w:rsidRPr="00C05075" w:rsidRDefault="00A12C1A" w:rsidP="00C05075">
      <w:pPr>
        <w:pStyle w:val="Tekstpodstawowy"/>
        <w:tabs>
          <w:tab w:val="left" w:pos="360"/>
        </w:tabs>
        <w:spacing w:line="360" w:lineRule="auto"/>
        <w:rPr>
          <w:b/>
          <w:bCs/>
          <w:i/>
          <w:iCs/>
          <w:sz w:val="24"/>
          <w:szCs w:val="24"/>
        </w:rPr>
      </w:pPr>
    </w:p>
    <w:p w:rsidR="00A12C1A" w:rsidRPr="00C05075" w:rsidRDefault="00A12C1A" w:rsidP="00C05075">
      <w:pPr>
        <w:pStyle w:val="Tekstpodstawowy"/>
        <w:tabs>
          <w:tab w:val="left" w:pos="360"/>
        </w:tabs>
        <w:spacing w:line="360" w:lineRule="auto"/>
        <w:rPr>
          <w:b/>
          <w:bCs/>
          <w:i/>
          <w:iCs/>
          <w:sz w:val="24"/>
          <w:szCs w:val="24"/>
        </w:rPr>
      </w:pPr>
    </w:p>
    <w:p w:rsidR="00A12C1A" w:rsidRPr="00C05075" w:rsidRDefault="00A12C1A" w:rsidP="00C05075">
      <w:pPr>
        <w:pStyle w:val="Tekstpodstawowy"/>
        <w:tabs>
          <w:tab w:val="left" w:pos="360"/>
        </w:tabs>
        <w:spacing w:line="360" w:lineRule="auto"/>
        <w:rPr>
          <w:b/>
          <w:bCs/>
          <w:i/>
          <w:iCs/>
          <w:sz w:val="24"/>
          <w:szCs w:val="24"/>
        </w:rPr>
      </w:pPr>
    </w:p>
    <w:p w:rsidR="00A12C1A" w:rsidRPr="00C05075" w:rsidRDefault="00A12C1A" w:rsidP="00C05075">
      <w:pPr>
        <w:pStyle w:val="Tekstpodstawowy"/>
        <w:tabs>
          <w:tab w:val="left" w:pos="360"/>
        </w:tabs>
        <w:spacing w:line="360" w:lineRule="auto"/>
        <w:rPr>
          <w:b/>
          <w:bCs/>
          <w:i/>
          <w:iCs/>
          <w:sz w:val="24"/>
          <w:szCs w:val="24"/>
        </w:rPr>
      </w:pPr>
    </w:p>
    <w:p w:rsidR="00A12C1A" w:rsidRPr="00C05075" w:rsidRDefault="00A12C1A" w:rsidP="00C05075">
      <w:pPr>
        <w:pStyle w:val="Tekstpodstawowy"/>
        <w:tabs>
          <w:tab w:val="left" w:pos="360"/>
        </w:tabs>
        <w:spacing w:line="360" w:lineRule="auto"/>
        <w:rPr>
          <w:b/>
          <w:bCs/>
          <w:i/>
          <w:iCs/>
          <w:sz w:val="24"/>
          <w:szCs w:val="24"/>
        </w:rPr>
      </w:pPr>
    </w:p>
    <w:p w:rsidR="00A12C1A" w:rsidRPr="00C05075" w:rsidRDefault="00A12C1A" w:rsidP="00C05075">
      <w:pPr>
        <w:pStyle w:val="Tekstpodstawowy"/>
        <w:tabs>
          <w:tab w:val="left" w:pos="360"/>
        </w:tabs>
        <w:spacing w:line="360" w:lineRule="auto"/>
        <w:rPr>
          <w:b/>
          <w:bCs/>
          <w:i/>
          <w:iCs/>
          <w:sz w:val="24"/>
          <w:szCs w:val="24"/>
        </w:rPr>
      </w:pPr>
    </w:p>
    <w:p w:rsidR="00A12C1A" w:rsidRPr="00C05075" w:rsidRDefault="00A12C1A" w:rsidP="00C05075">
      <w:pPr>
        <w:pStyle w:val="Tekstpodstawowy"/>
        <w:tabs>
          <w:tab w:val="left" w:pos="360"/>
        </w:tabs>
        <w:spacing w:line="360" w:lineRule="auto"/>
        <w:rPr>
          <w:b/>
          <w:bCs/>
          <w:i/>
          <w:iCs/>
          <w:sz w:val="24"/>
          <w:szCs w:val="24"/>
        </w:rPr>
      </w:pPr>
    </w:p>
    <w:p w:rsidR="00A12C1A" w:rsidRPr="00C05075" w:rsidRDefault="00A12C1A" w:rsidP="00C05075">
      <w:pPr>
        <w:pStyle w:val="Tekstpodstawowy"/>
        <w:tabs>
          <w:tab w:val="left" w:pos="360"/>
        </w:tabs>
        <w:spacing w:line="360" w:lineRule="auto"/>
        <w:rPr>
          <w:b/>
          <w:bCs/>
          <w:i/>
          <w:iCs/>
          <w:sz w:val="24"/>
          <w:szCs w:val="24"/>
        </w:rPr>
      </w:pPr>
    </w:p>
    <w:p w:rsidR="00A12C1A" w:rsidRPr="00C05075" w:rsidRDefault="00A12C1A" w:rsidP="00C05075">
      <w:pPr>
        <w:pStyle w:val="Tekstpodstawowy"/>
        <w:tabs>
          <w:tab w:val="left" w:pos="360"/>
        </w:tabs>
        <w:spacing w:line="360" w:lineRule="auto"/>
        <w:rPr>
          <w:b/>
          <w:bCs/>
          <w:i/>
          <w:iCs/>
          <w:sz w:val="24"/>
          <w:szCs w:val="24"/>
        </w:rPr>
      </w:pPr>
    </w:p>
    <w:p w:rsidR="00A12C1A" w:rsidRPr="00C05075" w:rsidRDefault="00A12C1A" w:rsidP="00C05075">
      <w:pPr>
        <w:pStyle w:val="Tekstpodstawowy"/>
        <w:tabs>
          <w:tab w:val="left" w:pos="360"/>
        </w:tabs>
        <w:spacing w:line="360" w:lineRule="auto"/>
        <w:rPr>
          <w:b/>
          <w:bCs/>
          <w:i/>
          <w:iCs/>
          <w:sz w:val="24"/>
          <w:szCs w:val="24"/>
        </w:rPr>
      </w:pPr>
    </w:p>
    <w:p w:rsidR="00A12C1A" w:rsidRPr="00C05075" w:rsidRDefault="00A12C1A" w:rsidP="00C05075">
      <w:pPr>
        <w:pStyle w:val="Tekstpodstawowy"/>
        <w:tabs>
          <w:tab w:val="left" w:pos="360"/>
        </w:tabs>
        <w:spacing w:line="360" w:lineRule="auto"/>
        <w:rPr>
          <w:b/>
          <w:bCs/>
          <w:i/>
          <w:iCs/>
          <w:sz w:val="24"/>
          <w:szCs w:val="24"/>
        </w:rPr>
      </w:pPr>
    </w:p>
    <w:p w:rsidR="00A12C1A" w:rsidRPr="00C05075" w:rsidRDefault="00A12C1A" w:rsidP="00C05075">
      <w:pPr>
        <w:pStyle w:val="Tekstpodstawowy"/>
        <w:tabs>
          <w:tab w:val="left" w:pos="360"/>
        </w:tabs>
        <w:spacing w:line="360" w:lineRule="auto"/>
        <w:rPr>
          <w:b/>
          <w:bCs/>
          <w:i/>
          <w:iCs/>
          <w:sz w:val="24"/>
          <w:szCs w:val="24"/>
        </w:rPr>
      </w:pPr>
    </w:p>
    <w:p w:rsidR="00A12C1A" w:rsidRPr="00C05075" w:rsidRDefault="00A12C1A" w:rsidP="00C05075">
      <w:pPr>
        <w:pStyle w:val="Tekstpodstawowy"/>
        <w:tabs>
          <w:tab w:val="left" w:pos="360"/>
        </w:tabs>
        <w:spacing w:line="360" w:lineRule="auto"/>
        <w:rPr>
          <w:b/>
          <w:bCs/>
          <w:i/>
          <w:iCs/>
          <w:sz w:val="24"/>
          <w:szCs w:val="24"/>
        </w:rPr>
      </w:pPr>
    </w:p>
    <w:p w:rsidR="00A12C1A" w:rsidRPr="00C05075" w:rsidRDefault="00A12C1A" w:rsidP="00C05075">
      <w:pPr>
        <w:pStyle w:val="Tekstpodstawowy"/>
        <w:tabs>
          <w:tab w:val="left" w:pos="360"/>
        </w:tabs>
        <w:spacing w:line="360" w:lineRule="auto"/>
        <w:rPr>
          <w:b/>
          <w:bCs/>
          <w:i/>
          <w:iCs/>
          <w:sz w:val="24"/>
          <w:szCs w:val="24"/>
        </w:rPr>
      </w:pPr>
    </w:p>
    <w:p w:rsidR="00A12C1A" w:rsidRPr="00C05075" w:rsidRDefault="00A12C1A" w:rsidP="00C05075">
      <w:pPr>
        <w:pStyle w:val="Tekstpodstawowy"/>
        <w:tabs>
          <w:tab w:val="left" w:pos="360"/>
        </w:tabs>
        <w:spacing w:line="360" w:lineRule="auto"/>
        <w:rPr>
          <w:b/>
          <w:bCs/>
          <w:i/>
          <w:iCs/>
          <w:sz w:val="24"/>
          <w:szCs w:val="24"/>
        </w:rPr>
      </w:pPr>
    </w:p>
    <w:p w:rsidR="00A12C1A" w:rsidRPr="00C05075" w:rsidRDefault="00A12C1A" w:rsidP="00C05075">
      <w:pPr>
        <w:pStyle w:val="Tekstpodstawowy"/>
        <w:tabs>
          <w:tab w:val="left" w:pos="360"/>
        </w:tabs>
        <w:spacing w:line="360" w:lineRule="auto"/>
        <w:rPr>
          <w:b/>
          <w:bCs/>
          <w:i/>
          <w:iCs/>
          <w:sz w:val="24"/>
          <w:szCs w:val="24"/>
        </w:rPr>
      </w:pPr>
    </w:p>
    <w:p w:rsidR="00A12C1A" w:rsidRPr="00C05075" w:rsidRDefault="00A12C1A" w:rsidP="00C05075">
      <w:pPr>
        <w:pStyle w:val="Tekstpodstawowy"/>
        <w:tabs>
          <w:tab w:val="left" w:pos="360"/>
        </w:tabs>
        <w:spacing w:line="360" w:lineRule="auto"/>
        <w:rPr>
          <w:b/>
          <w:bCs/>
          <w:i/>
          <w:iCs/>
          <w:sz w:val="24"/>
          <w:szCs w:val="24"/>
        </w:rPr>
      </w:pPr>
    </w:p>
    <w:p w:rsidR="00A12C1A" w:rsidRPr="00C05075" w:rsidRDefault="00A12C1A" w:rsidP="00C05075">
      <w:pPr>
        <w:pStyle w:val="Tekstpodstawowy"/>
        <w:tabs>
          <w:tab w:val="left" w:pos="360"/>
        </w:tabs>
        <w:spacing w:line="360" w:lineRule="auto"/>
        <w:rPr>
          <w:b/>
          <w:bCs/>
          <w:i/>
          <w:iCs/>
          <w:sz w:val="24"/>
          <w:szCs w:val="24"/>
        </w:rPr>
      </w:pPr>
    </w:p>
    <w:p w:rsidR="00A12C1A" w:rsidRPr="00C05075" w:rsidRDefault="00A12C1A" w:rsidP="00C05075">
      <w:pPr>
        <w:pStyle w:val="Tekstpodstawowy"/>
        <w:tabs>
          <w:tab w:val="left" w:pos="360"/>
        </w:tabs>
        <w:spacing w:line="360" w:lineRule="auto"/>
        <w:rPr>
          <w:b/>
          <w:bCs/>
          <w:i/>
          <w:iCs/>
          <w:sz w:val="24"/>
          <w:szCs w:val="24"/>
        </w:rPr>
      </w:pPr>
    </w:p>
    <w:p w:rsidR="00A12C1A" w:rsidRPr="00C05075" w:rsidRDefault="00A12C1A" w:rsidP="00C05075">
      <w:pPr>
        <w:pStyle w:val="Tekstpodstawowy"/>
        <w:tabs>
          <w:tab w:val="left" w:pos="360"/>
        </w:tabs>
        <w:spacing w:line="360" w:lineRule="auto"/>
        <w:rPr>
          <w:b/>
          <w:bCs/>
          <w:i/>
          <w:iCs/>
          <w:sz w:val="24"/>
          <w:szCs w:val="24"/>
        </w:rPr>
      </w:pPr>
    </w:p>
    <w:p w:rsidR="00A12C1A" w:rsidRPr="00C05075" w:rsidRDefault="00A12C1A" w:rsidP="00C05075">
      <w:pPr>
        <w:pStyle w:val="Tekstpodstawowy"/>
        <w:tabs>
          <w:tab w:val="left" w:pos="360"/>
        </w:tabs>
        <w:spacing w:line="360" w:lineRule="auto"/>
        <w:rPr>
          <w:b/>
          <w:bCs/>
          <w:i/>
          <w:iCs/>
          <w:sz w:val="24"/>
          <w:szCs w:val="24"/>
        </w:rPr>
      </w:pPr>
    </w:p>
    <w:p w:rsidR="00A12C1A" w:rsidRPr="00C05075" w:rsidRDefault="00A12C1A" w:rsidP="00C05075">
      <w:pPr>
        <w:pStyle w:val="Tekstpodstawowy"/>
        <w:tabs>
          <w:tab w:val="left" w:pos="360"/>
        </w:tabs>
        <w:spacing w:line="360" w:lineRule="auto"/>
        <w:rPr>
          <w:b/>
          <w:bCs/>
          <w:i/>
          <w:iCs/>
          <w:sz w:val="24"/>
          <w:szCs w:val="24"/>
        </w:rPr>
      </w:pPr>
    </w:p>
    <w:p w:rsidR="00A12C1A" w:rsidRPr="00C05075" w:rsidRDefault="00A12C1A" w:rsidP="00C05075">
      <w:pPr>
        <w:pStyle w:val="Tekstpodstawowy"/>
        <w:tabs>
          <w:tab w:val="left" w:pos="360"/>
        </w:tabs>
        <w:spacing w:line="360" w:lineRule="auto"/>
        <w:rPr>
          <w:b/>
          <w:bCs/>
          <w:i/>
          <w:iCs/>
          <w:sz w:val="24"/>
          <w:szCs w:val="24"/>
        </w:rPr>
      </w:pPr>
    </w:p>
    <w:p w:rsidR="00A12C1A" w:rsidRPr="00C05075" w:rsidRDefault="00A12C1A" w:rsidP="00C05075">
      <w:pPr>
        <w:pStyle w:val="Tekstpodstawowy"/>
        <w:tabs>
          <w:tab w:val="left" w:pos="360"/>
        </w:tabs>
        <w:spacing w:line="360" w:lineRule="auto"/>
        <w:rPr>
          <w:b/>
          <w:bCs/>
          <w:i/>
          <w:iCs/>
          <w:sz w:val="24"/>
          <w:szCs w:val="24"/>
        </w:rPr>
      </w:pPr>
    </w:p>
    <w:p w:rsidR="00A12C1A" w:rsidRPr="00C05075" w:rsidRDefault="00A12C1A" w:rsidP="00C05075">
      <w:pPr>
        <w:pStyle w:val="Tekstpodstawowy"/>
        <w:tabs>
          <w:tab w:val="left" w:pos="360"/>
        </w:tabs>
        <w:spacing w:line="360" w:lineRule="auto"/>
        <w:rPr>
          <w:b/>
          <w:bCs/>
          <w:i/>
          <w:iCs/>
          <w:sz w:val="24"/>
          <w:szCs w:val="24"/>
        </w:rPr>
      </w:pPr>
    </w:p>
    <w:p w:rsidR="00A12C1A" w:rsidRPr="00C05075" w:rsidRDefault="00A12C1A" w:rsidP="00C05075">
      <w:pPr>
        <w:pStyle w:val="Tekstpodstawowy"/>
        <w:tabs>
          <w:tab w:val="left" w:pos="360"/>
        </w:tabs>
        <w:spacing w:line="360" w:lineRule="auto"/>
        <w:rPr>
          <w:b/>
          <w:bCs/>
          <w:i/>
          <w:iCs/>
          <w:sz w:val="24"/>
          <w:szCs w:val="24"/>
        </w:rPr>
      </w:pPr>
    </w:p>
    <w:p w:rsidR="00A12C1A" w:rsidRPr="00C05075" w:rsidRDefault="00A12C1A" w:rsidP="00C05075">
      <w:pPr>
        <w:pStyle w:val="Tekstpodstawowy"/>
        <w:tabs>
          <w:tab w:val="left" w:pos="360"/>
        </w:tabs>
        <w:spacing w:line="360" w:lineRule="auto"/>
        <w:rPr>
          <w:b/>
          <w:bCs/>
          <w:i/>
          <w:iCs/>
          <w:sz w:val="24"/>
          <w:szCs w:val="24"/>
        </w:rPr>
      </w:pPr>
    </w:p>
    <w:p w:rsidR="00A12C1A" w:rsidRPr="00692973" w:rsidRDefault="00A12C1A" w:rsidP="00886469">
      <w:pPr>
        <w:pStyle w:val="Tekstpodstawowy"/>
        <w:tabs>
          <w:tab w:val="left" w:pos="360"/>
        </w:tabs>
        <w:spacing w:line="360" w:lineRule="auto"/>
        <w:jc w:val="right"/>
        <w:rPr>
          <w:b/>
          <w:bCs/>
          <w:i/>
          <w:iCs/>
          <w:color w:val="000000"/>
        </w:rPr>
      </w:pPr>
    </w:p>
    <w:sectPr w:rsidR="00A12C1A" w:rsidRPr="00692973" w:rsidSect="00692973">
      <w:footerReference w:type="default" r:id="rId7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C35" w:rsidRDefault="00555C35" w:rsidP="008F6835">
      <w:pPr>
        <w:spacing w:after="0" w:line="240" w:lineRule="auto"/>
      </w:pPr>
      <w:r>
        <w:separator/>
      </w:r>
    </w:p>
  </w:endnote>
  <w:endnote w:type="continuationSeparator" w:id="0">
    <w:p w:rsidR="00555C35" w:rsidRDefault="00555C35" w:rsidP="008F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CF4" w:rsidRDefault="00634CF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32135">
      <w:rPr>
        <w:noProof/>
      </w:rPr>
      <w:t>1</w:t>
    </w:r>
    <w:r>
      <w:fldChar w:fldCharType="end"/>
    </w:r>
  </w:p>
  <w:p w:rsidR="00634CF4" w:rsidRDefault="00634C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C35" w:rsidRDefault="00555C35" w:rsidP="008F6835">
      <w:pPr>
        <w:spacing w:after="0" w:line="240" w:lineRule="auto"/>
      </w:pPr>
      <w:r>
        <w:separator/>
      </w:r>
    </w:p>
  </w:footnote>
  <w:footnote w:type="continuationSeparator" w:id="0">
    <w:p w:rsidR="00555C35" w:rsidRDefault="00555C35" w:rsidP="008F6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51B"/>
    <w:multiLevelType w:val="hybridMultilevel"/>
    <w:tmpl w:val="C12084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D2580"/>
    <w:multiLevelType w:val="hybridMultilevel"/>
    <w:tmpl w:val="812879CA"/>
    <w:lvl w:ilvl="0" w:tplc="78143698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F3427"/>
    <w:multiLevelType w:val="hybridMultilevel"/>
    <w:tmpl w:val="46F0C218"/>
    <w:lvl w:ilvl="0" w:tplc="C15ECD2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364395F"/>
    <w:multiLevelType w:val="hybridMultilevel"/>
    <w:tmpl w:val="7806DAD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03121"/>
    <w:multiLevelType w:val="hybridMultilevel"/>
    <w:tmpl w:val="F2E25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9497F"/>
    <w:multiLevelType w:val="hybridMultilevel"/>
    <w:tmpl w:val="38CA001E"/>
    <w:name w:val="WW8Num622"/>
    <w:lvl w:ilvl="0" w:tplc="013000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AD5C4B"/>
    <w:multiLevelType w:val="hybridMultilevel"/>
    <w:tmpl w:val="07665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4745D"/>
    <w:multiLevelType w:val="hybridMultilevel"/>
    <w:tmpl w:val="C9507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B1C5A"/>
    <w:multiLevelType w:val="singleLevel"/>
    <w:tmpl w:val="99E0AD8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9" w15:restartNumberingAfterBreak="0">
    <w:nsid w:val="1725177E"/>
    <w:multiLevelType w:val="hybridMultilevel"/>
    <w:tmpl w:val="FA18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F6956"/>
    <w:multiLevelType w:val="hybridMultilevel"/>
    <w:tmpl w:val="ABCE7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F3765"/>
    <w:multiLevelType w:val="hybridMultilevel"/>
    <w:tmpl w:val="9F4216F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1DE646A3"/>
    <w:multiLevelType w:val="hybridMultilevel"/>
    <w:tmpl w:val="1C8C7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C05E8"/>
    <w:multiLevelType w:val="hybridMultilevel"/>
    <w:tmpl w:val="29226AB0"/>
    <w:lvl w:ilvl="0" w:tplc="43DA6F2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F0952"/>
    <w:multiLevelType w:val="hybridMultilevel"/>
    <w:tmpl w:val="6E66D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EF20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3546E"/>
    <w:multiLevelType w:val="hybridMultilevel"/>
    <w:tmpl w:val="AF221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1028B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025D9"/>
    <w:multiLevelType w:val="hybridMultilevel"/>
    <w:tmpl w:val="359E5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113A7"/>
    <w:multiLevelType w:val="hybridMultilevel"/>
    <w:tmpl w:val="3FFC2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12F44"/>
    <w:multiLevelType w:val="multilevel"/>
    <w:tmpl w:val="EC0C4E9C"/>
    <w:styleLink w:val="WWNum9"/>
    <w:lvl w:ilvl="0">
      <w:start w:val="1"/>
      <w:numFmt w:val="decimal"/>
      <w:lvlText w:val="%1."/>
      <w:lvlJc w:val="left"/>
      <w:pPr>
        <w:ind w:left="786" w:hanging="360"/>
      </w:pPr>
      <w:rPr>
        <w:i w:val="0"/>
        <w:iCs w:val="0"/>
        <w:color w:val="000000"/>
        <w:sz w:val="24"/>
        <w:szCs w:val="24"/>
      </w:rPr>
    </w:lvl>
    <w:lvl w:ilvl="1">
      <w:start w:val="1"/>
      <w:numFmt w:val="upperRoman"/>
      <w:lvlText w:val="%2."/>
      <w:lvlJc w:val="left"/>
      <w:pPr>
        <w:ind w:left="1866" w:hanging="72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9" w15:restartNumberingAfterBreak="0">
    <w:nsid w:val="2DFF54FF"/>
    <w:multiLevelType w:val="hybridMultilevel"/>
    <w:tmpl w:val="569051AC"/>
    <w:lvl w:ilvl="0" w:tplc="001C8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C710C"/>
    <w:multiLevelType w:val="hybridMultilevel"/>
    <w:tmpl w:val="6CB02BAC"/>
    <w:lvl w:ilvl="0" w:tplc="170C80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B5A59"/>
    <w:multiLevelType w:val="hybridMultilevel"/>
    <w:tmpl w:val="9DECF2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B845D6"/>
    <w:multiLevelType w:val="hybridMultilevel"/>
    <w:tmpl w:val="DF74F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95AD7"/>
    <w:multiLevelType w:val="hybridMultilevel"/>
    <w:tmpl w:val="446082AE"/>
    <w:lvl w:ilvl="0" w:tplc="B1686276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CB079F"/>
    <w:multiLevelType w:val="hybridMultilevel"/>
    <w:tmpl w:val="3FD2A954"/>
    <w:lvl w:ilvl="0" w:tplc="4E269C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E2864"/>
    <w:multiLevelType w:val="hybridMultilevel"/>
    <w:tmpl w:val="2D9AF24E"/>
    <w:lvl w:ilvl="0" w:tplc="3500D1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62D1C"/>
    <w:multiLevelType w:val="hybridMultilevel"/>
    <w:tmpl w:val="93968A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32799"/>
    <w:multiLevelType w:val="hybridMultilevel"/>
    <w:tmpl w:val="B8E482E8"/>
    <w:lvl w:ilvl="0" w:tplc="767CDB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463AF"/>
    <w:multiLevelType w:val="hybridMultilevel"/>
    <w:tmpl w:val="DB4A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408ED"/>
    <w:multiLevelType w:val="hybridMultilevel"/>
    <w:tmpl w:val="57FE00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256D3"/>
    <w:multiLevelType w:val="hybridMultilevel"/>
    <w:tmpl w:val="6CB02BAC"/>
    <w:lvl w:ilvl="0" w:tplc="170C80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13"/>
  </w:num>
  <w:num w:numId="4">
    <w:abstractNumId w:val="20"/>
  </w:num>
  <w:num w:numId="5">
    <w:abstractNumId w:val="5"/>
  </w:num>
  <w:num w:numId="6">
    <w:abstractNumId w:val="2"/>
  </w:num>
  <w:num w:numId="7">
    <w:abstractNumId w:val="1"/>
  </w:num>
  <w:num w:numId="8">
    <w:abstractNumId w:val="23"/>
  </w:num>
  <w:num w:numId="9">
    <w:abstractNumId w:val="7"/>
  </w:num>
  <w:num w:numId="10">
    <w:abstractNumId w:val="11"/>
  </w:num>
  <w:num w:numId="11">
    <w:abstractNumId w:val="25"/>
  </w:num>
  <w:num w:numId="12">
    <w:abstractNumId w:val="27"/>
  </w:num>
  <w:num w:numId="13">
    <w:abstractNumId w:val="6"/>
  </w:num>
  <w:num w:numId="14">
    <w:abstractNumId w:val="3"/>
  </w:num>
  <w:num w:numId="15">
    <w:abstractNumId w:val="15"/>
  </w:num>
  <w:num w:numId="16">
    <w:abstractNumId w:val="28"/>
  </w:num>
  <w:num w:numId="17">
    <w:abstractNumId w:val="10"/>
  </w:num>
  <w:num w:numId="18">
    <w:abstractNumId w:val="21"/>
  </w:num>
  <w:num w:numId="19">
    <w:abstractNumId w:val="22"/>
  </w:num>
  <w:num w:numId="20">
    <w:abstractNumId w:val="24"/>
  </w:num>
  <w:num w:numId="21">
    <w:abstractNumId w:val="0"/>
  </w:num>
  <w:num w:numId="22">
    <w:abstractNumId w:val="17"/>
  </w:num>
  <w:num w:numId="23">
    <w:abstractNumId w:val="4"/>
  </w:num>
  <w:num w:numId="24">
    <w:abstractNumId w:val="19"/>
  </w:num>
  <w:num w:numId="25">
    <w:abstractNumId w:val="26"/>
  </w:num>
  <w:num w:numId="26">
    <w:abstractNumId w:val="14"/>
  </w:num>
  <w:num w:numId="27">
    <w:abstractNumId w:val="16"/>
  </w:num>
  <w:num w:numId="28">
    <w:abstractNumId w:val="9"/>
  </w:num>
  <w:num w:numId="29">
    <w:abstractNumId w:val="12"/>
  </w:num>
  <w:num w:numId="30">
    <w:abstractNumId w:val="30"/>
  </w:num>
  <w:num w:numId="31">
    <w:abstractNumId w:val="18"/>
  </w:num>
  <w:num w:numId="32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ED5"/>
    <w:rsid w:val="00003C6C"/>
    <w:rsid w:val="00015EF2"/>
    <w:rsid w:val="00017A61"/>
    <w:rsid w:val="00020C06"/>
    <w:rsid w:val="00032135"/>
    <w:rsid w:val="0003564B"/>
    <w:rsid w:val="00054EBB"/>
    <w:rsid w:val="000610C8"/>
    <w:rsid w:val="00071B75"/>
    <w:rsid w:val="00082267"/>
    <w:rsid w:val="000858AF"/>
    <w:rsid w:val="000C699B"/>
    <w:rsid w:val="000D2034"/>
    <w:rsid w:val="000D6FAE"/>
    <w:rsid w:val="000E331F"/>
    <w:rsid w:val="000F2B03"/>
    <w:rsid w:val="001245B5"/>
    <w:rsid w:val="00136EEB"/>
    <w:rsid w:val="00153926"/>
    <w:rsid w:val="00157C9D"/>
    <w:rsid w:val="001640C8"/>
    <w:rsid w:val="00165756"/>
    <w:rsid w:val="0017020C"/>
    <w:rsid w:val="00172A09"/>
    <w:rsid w:val="001767BE"/>
    <w:rsid w:val="00181B4E"/>
    <w:rsid w:val="001855C0"/>
    <w:rsid w:val="00185DFA"/>
    <w:rsid w:val="00186699"/>
    <w:rsid w:val="001A3C66"/>
    <w:rsid w:val="001A4E17"/>
    <w:rsid w:val="001B57C7"/>
    <w:rsid w:val="001B5FD5"/>
    <w:rsid w:val="001C0984"/>
    <w:rsid w:val="001D0F76"/>
    <w:rsid w:val="001D1452"/>
    <w:rsid w:val="001E4AE4"/>
    <w:rsid w:val="001F4341"/>
    <w:rsid w:val="001F44AE"/>
    <w:rsid w:val="001F70C5"/>
    <w:rsid w:val="002002D3"/>
    <w:rsid w:val="00206427"/>
    <w:rsid w:val="00232FD0"/>
    <w:rsid w:val="002408ED"/>
    <w:rsid w:val="00243330"/>
    <w:rsid w:val="00245BB0"/>
    <w:rsid w:val="00252ADD"/>
    <w:rsid w:val="002537CA"/>
    <w:rsid w:val="002556A7"/>
    <w:rsid w:val="00261779"/>
    <w:rsid w:val="00270554"/>
    <w:rsid w:val="002710F9"/>
    <w:rsid w:val="002712FB"/>
    <w:rsid w:val="002728E9"/>
    <w:rsid w:val="00294D46"/>
    <w:rsid w:val="00295FDC"/>
    <w:rsid w:val="002A2EC6"/>
    <w:rsid w:val="002B19CE"/>
    <w:rsid w:val="002B3C8E"/>
    <w:rsid w:val="002E0844"/>
    <w:rsid w:val="002E322A"/>
    <w:rsid w:val="002E4E0E"/>
    <w:rsid w:val="002E7E3D"/>
    <w:rsid w:val="002F1DB3"/>
    <w:rsid w:val="002F47FF"/>
    <w:rsid w:val="002F5E4A"/>
    <w:rsid w:val="00317299"/>
    <w:rsid w:val="00320A0C"/>
    <w:rsid w:val="00321789"/>
    <w:rsid w:val="0033253C"/>
    <w:rsid w:val="00336CF7"/>
    <w:rsid w:val="00337955"/>
    <w:rsid w:val="00344D2C"/>
    <w:rsid w:val="0035468D"/>
    <w:rsid w:val="00361C25"/>
    <w:rsid w:val="00365438"/>
    <w:rsid w:val="00371F9D"/>
    <w:rsid w:val="00376C0A"/>
    <w:rsid w:val="00390A5F"/>
    <w:rsid w:val="00396D4F"/>
    <w:rsid w:val="003A1659"/>
    <w:rsid w:val="003A73DE"/>
    <w:rsid w:val="003C10F0"/>
    <w:rsid w:val="003C226F"/>
    <w:rsid w:val="003C5E83"/>
    <w:rsid w:val="003D0D7B"/>
    <w:rsid w:val="003D3FD6"/>
    <w:rsid w:val="003D6BBA"/>
    <w:rsid w:val="003E2D72"/>
    <w:rsid w:val="003E3A60"/>
    <w:rsid w:val="003F52C7"/>
    <w:rsid w:val="003F7765"/>
    <w:rsid w:val="004170F4"/>
    <w:rsid w:val="00417A26"/>
    <w:rsid w:val="00423C66"/>
    <w:rsid w:val="00426D24"/>
    <w:rsid w:val="004313D1"/>
    <w:rsid w:val="00434276"/>
    <w:rsid w:val="00441CB2"/>
    <w:rsid w:val="00442AF0"/>
    <w:rsid w:val="00443FA3"/>
    <w:rsid w:val="00455C84"/>
    <w:rsid w:val="00460C34"/>
    <w:rsid w:val="00465941"/>
    <w:rsid w:val="00472C52"/>
    <w:rsid w:val="00477E4A"/>
    <w:rsid w:val="00485EBA"/>
    <w:rsid w:val="0049052E"/>
    <w:rsid w:val="00490652"/>
    <w:rsid w:val="004A2F78"/>
    <w:rsid w:val="004C2052"/>
    <w:rsid w:val="004D04C5"/>
    <w:rsid w:val="004F511F"/>
    <w:rsid w:val="004F5912"/>
    <w:rsid w:val="00500F9E"/>
    <w:rsid w:val="00533229"/>
    <w:rsid w:val="0054544A"/>
    <w:rsid w:val="005507DE"/>
    <w:rsid w:val="0055306E"/>
    <w:rsid w:val="00555C35"/>
    <w:rsid w:val="005574F0"/>
    <w:rsid w:val="0057091B"/>
    <w:rsid w:val="00570E0A"/>
    <w:rsid w:val="005902D7"/>
    <w:rsid w:val="005A1519"/>
    <w:rsid w:val="005D3BBB"/>
    <w:rsid w:val="005D7679"/>
    <w:rsid w:val="005E1811"/>
    <w:rsid w:val="005E42D3"/>
    <w:rsid w:val="005F40A1"/>
    <w:rsid w:val="00601683"/>
    <w:rsid w:val="00611277"/>
    <w:rsid w:val="00626BAB"/>
    <w:rsid w:val="00633195"/>
    <w:rsid w:val="00634CF4"/>
    <w:rsid w:val="006374DA"/>
    <w:rsid w:val="00656B9D"/>
    <w:rsid w:val="006721C3"/>
    <w:rsid w:val="00683979"/>
    <w:rsid w:val="00684C48"/>
    <w:rsid w:val="00692973"/>
    <w:rsid w:val="0069632C"/>
    <w:rsid w:val="006A0AC0"/>
    <w:rsid w:val="006A1930"/>
    <w:rsid w:val="006B3957"/>
    <w:rsid w:val="006C4789"/>
    <w:rsid w:val="006D5249"/>
    <w:rsid w:val="006F18DD"/>
    <w:rsid w:val="006F1E82"/>
    <w:rsid w:val="007074B8"/>
    <w:rsid w:val="0072368D"/>
    <w:rsid w:val="00734017"/>
    <w:rsid w:val="00736B0B"/>
    <w:rsid w:val="00740DA0"/>
    <w:rsid w:val="00741663"/>
    <w:rsid w:val="00744FE2"/>
    <w:rsid w:val="00746D1D"/>
    <w:rsid w:val="00754148"/>
    <w:rsid w:val="00756A12"/>
    <w:rsid w:val="00760983"/>
    <w:rsid w:val="00775C07"/>
    <w:rsid w:val="007824A7"/>
    <w:rsid w:val="00792376"/>
    <w:rsid w:val="00792663"/>
    <w:rsid w:val="00796954"/>
    <w:rsid w:val="007A41D0"/>
    <w:rsid w:val="007C0E1E"/>
    <w:rsid w:val="007C7E5E"/>
    <w:rsid w:val="007D0B64"/>
    <w:rsid w:val="007D1AD0"/>
    <w:rsid w:val="007D7001"/>
    <w:rsid w:val="007E2758"/>
    <w:rsid w:val="007E75F7"/>
    <w:rsid w:val="007F0FFC"/>
    <w:rsid w:val="007F7790"/>
    <w:rsid w:val="00807B67"/>
    <w:rsid w:val="00824DEB"/>
    <w:rsid w:val="00836262"/>
    <w:rsid w:val="00837D76"/>
    <w:rsid w:val="00843502"/>
    <w:rsid w:val="008441CA"/>
    <w:rsid w:val="00844F20"/>
    <w:rsid w:val="0086007E"/>
    <w:rsid w:val="00864C7D"/>
    <w:rsid w:val="008726E0"/>
    <w:rsid w:val="008862A8"/>
    <w:rsid w:val="00886469"/>
    <w:rsid w:val="00893261"/>
    <w:rsid w:val="00894B1C"/>
    <w:rsid w:val="008A73BE"/>
    <w:rsid w:val="008B07D0"/>
    <w:rsid w:val="008C057A"/>
    <w:rsid w:val="008C3064"/>
    <w:rsid w:val="008C39FE"/>
    <w:rsid w:val="008C53F6"/>
    <w:rsid w:val="008C792A"/>
    <w:rsid w:val="008D3DD4"/>
    <w:rsid w:val="008E16F8"/>
    <w:rsid w:val="008E50FE"/>
    <w:rsid w:val="008F6835"/>
    <w:rsid w:val="008F7858"/>
    <w:rsid w:val="00912C70"/>
    <w:rsid w:val="0091471F"/>
    <w:rsid w:val="00923FBB"/>
    <w:rsid w:val="00925C6A"/>
    <w:rsid w:val="009422DE"/>
    <w:rsid w:val="00943CC0"/>
    <w:rsid w:val="00945F8F"/>
    <w:rsid w:val="00963064"/>
    <w:rsid w:val="00981A23"/>
    <w:rsid w:val="00983184"/>
    <w:rsid w:val="0098442F"/>
    <w:rsid w:val="009902F6"/>
    <w:rsid w:val="009949D9"/>
    <w:rsid w:val="009A3007"/>
    <w:rsid w:val="009A3E48"/>
    <w:rsid w:val="009B12AA"/>
    <w:rsid w:val="009B4759"/>
    <w:rsid w:val="009B56C1"/>
    <w:rsid w:val="009B5B67"/>
    <w:rsid w:val="009C1A7F"/>
    <w:rsid w:val="009C46CD"/>
    <w:rsid w:val="009D157A"/>
    <w:rsid w:val="009D6C50"/>
    <w:rsid w:val="009E5C4F"/>
    <w:rsid w:val="009F2617"/>
    <w:rsid w:val="009F2984"/>
    <w:rsid w:val="009F5D7A"/>
    <w:rsid w:val="00A00148"/>
    <w:rsid w:val="00A036F3"/>
    <w:rsid w:val="00A069B7"/>
    <w:rsid w:val="00A07940"/>
    <w:rsid w:val="00A12C1A"/>
    <w:rsid w:val="00A20AA1"/>
    <w:rsid w:val="00A25A3F"/>
    <w:rsid w:val="00A33E8B"/>
    <w:rsid w:val="00A35388"/>
    <w:rsid w:val="00A53E98"/>
    <w:rsid w:val="00A5448C"/>
    <w:rsid w:val="00A646BC"/>
    <w:rsid w:val="00A80EB4"/>
    <w:rsid w:val="00A81139"/>
    <w:rsid w:val="00AB03E6"/>
    <w:rsid w:val="00AB5F8F"/>
    <w:rsid w:val="00AD35FB"/>
    <w:rsid w:val="00AE50D2"/>
    <w:rsid w:val="00AE5902"/>
    <w:rsid w:val="00B00109"/>
    <w:rsid w:val="00B048C1"/>
    <w:rsid w:val="00B061D2"/>
    <w:rsid w:val="00B270FB"/>
    <w:rsid w:val="00B3219F"/>
    <w:rsid w:val="00B53D65"/>
    <w:rsid w:val="00B54E22"/>
    <w:rsid w:val="00B54F67"/>
    <w:rsid w:val="00B5504A"/>
    <w:rsid w:val="00B8036F"/>
    <w:rsid w:val="00B832FB"/>
    <w:rsid w:val="00B9313C"/>
    <w:rsid w:val="00BB14DC"/>
    <w:rsid w:val="00BB267E"/>
    <w:rsid w:val="00BB2C80"/>
    <w:rsid w:val="00BC2A16"/>
    <w:rsid w:val="00BC4225"/>
    <w:rsid w:val="00BC7C52"/>
    <w:rsid w:val="00BE3642"/>
    <w:rsid w:val="00BF2279"/>
    <w:rsid w:val="00BF4A43"/>
    <w:rsid w:val="00BF5D27"/>
    <w:rsid w:val="00BF7672"/>
    <w:rsid w:val="00C05075"/>
    <w:rsid w:val="00C05125"/>
    <w:rsid w:val="00C17D82"/>
    <w:rsid w:val="00C255A2"/>
    <w:rsid w:val="00C314CC"/>
    <w:rsid w:val="00C4386D"/>
    <w:rsid w:val="00C500E0"/>
    <w:rsid w:val="00C56FF4"/>
    <w:rsid w:val="00C6257B"/>
    <w:rsid w:val="00C638D1"/>
    <w:rsid w:val="00C859BC"/>
    <w:rsid w:val="00CA2316"/>
    <w:rsid w:val="00CC1D91"/>
    <w:rsid w:val="00CC485B"/>
    <w:rsid w:val="00CC743E"/>
    <w:rsid w:val="00CD3AA2"/>
    <w:rsid w:val="00CD5463"/>
    <w:rsid w:val="00CD69D3"/>
    <w:rsid w:val="00CE0886"/>
    <w:rsid w:val="00CF2389"/>
    <w:rsid w:val="00D014F3"/>
    <w:rsid w:val="00D212E0"/>
    <w:rsid w:val="00D33A21"/>
    <w:rsid w:val="00D3750F"/>
    <w:rsid w:val="00D4031B"/>
    <w:rsid w:val="00D40869"/>
    <w:rsid w:val="00D523F4"/>
    <w:rsid w:val="00D57F12"/>
    <w:rsid w:val="00D76FE0"/>
    <w:rsid w:val="00D83F8A"/>
    <w:rsid w:val="00D84098"/>
    <w:rsid w:val="00D9504B"/>
    <w:rsid w:val="00DA2DA5"/>
    <w:rsid w:val="00DD3974"/>
    <w:rsid w:val="00DD4249"/>
    <w:rsid w:val="00DE4BCC"/>
    <w:rsid w:val="00E2165A"/>
    <w:rsid w:val="00E268B7"/>
    <w:rsid w:val="00E30E27"/>
    <w:rsid w:val="00E4058E"/>
    <w:rsid w:val="00E44BB8"/>
    <w:rsid w:val="00E62293"/>
    <w:rsid w:val="00E75556"/>
    <w:rsid w:val="00E762D5"/>
    <w:rsid w:val="00E76438"/>
    <w:rsid w:val="00E84334"/>
    <w:rsid w:val="00E8575F"/>
    <w:rsid w:val="00E92705"/>
    <w:rsid w:val="00E9360B"/>
    <w:rsid w:val="00E95A75"/>
    <w:rsid w:val="00EA0BAF"/>
    <w:rsid w:val="00EA4D2A"/>
    <w:rsid w:val="00EA71F9"/>
    <w:rsid w:val="00EB0C6F"/>
    <w:rsid w:val="00EB0D91"/>
    <w:rsid w:val="00EC70FB"/>
    <w:rsid w:val="00EE64B0"/>
    <w:rsid w:val="00EE6A49"/>
    <w:rsid w:val="00EF1405"/>
    <w:rsid w:val="00EF2076"/>
    <w:rsid w:val="00EF5CD6"/>
    <w:rsid w:val="00EF6EEB"/>
    <w:rsid w:val="00F017E8"/>
    <w:rsid w:val="00F33C88"/>
    <w:rsid w:val="00F35A65"/>
    <w:rsid w:val="00F35EF4"/>
    <w:rsid w:val="00F501ED"/>
    <w:rsid w:val="00F5352B"/>
    <w:rsid w:val="00F63D2A"/>
    <w:rsid w:val="00F76CC7"/>
    <w:rsid w:val="00F8089B"/>
    <w:rsid w:val="00F815AD"/>
    <w:rsid w:val="00F8628E"/>
    <w:rsid w:val="00F96141"/>
    <w:rsid w:val="00FA3C78"/>
    <w:rsid w:val="00FB1819"/>
    <w:rsid w:val="00FB7ED5"/>
    <w:rsid w:val="00FC026C"/>
    <w:rsid w:val="00FD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BAB8043B-FB05-46C3-A035-B2B16A98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46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D5463"/>
    <w:pPr>
      <w:spacing w:before="480" w:after="0"/>
      <w:outlineLvl w:val="0"/>
    </w:pPr>
    <w:rPr>
      <w:rFonts w:ascii="Cambria" w:eastAsia="Times New Roman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D5463"/>
    <w:pPr>
      <w:spacing w:before="200" w:after="0"/>
      <w:outlineLvl w:val="1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D5463"/>
    <w:pPr>
      <w:spacing w:before="200" w:after="0" w:line="271" w:lineRule="auto"/>
      <w:outlineLvl w:val="2"/>
    </w:pPr>
    <w:rPr>
      <w:rFonts w:ascii="Cambria" w:eastAsia="Times New Roman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D5463"/>
    <w:pPr>
      <w:spacing w:before="200" w:after="0"/>
      <w:outlineLvl w:val="3"/>
    </w:pPr>
    <w:rPr>
      <w:rFonts w:ascii="Cambria" w:eastAsia="Times New Roman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D5463"/>
    <w:pPr>
      <w:spacing w:before="200" w:after="0"/>
      <w:outlineLvl w:val="4"/>
    </w:pPr>
    <w:rPr>
      <w:rFonts w:ascii="Cambria" w:eastAsia="Times New Roman" w:hAnsi="Cambria" w:cs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D5463"/>
    <w:pPr>
      <w:spacing w:after="0" w:line="271" w:lineRule="auto"/>
      <w:outlineLvl w:val="5"/>
    </w:pPr>
    <w:rPr>
      <w:rFonts w:ascii="Cambria" w:eastAsia="Times New Roman" w:hAnsi="Cambria" w:cs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D5463"/>
    <w:pPr>
      <w:spacing w:after="0"/>
      <w:outlineLvl w:val="6"/>
    </w:pPr>
    <w:rPr>
      <w:rFonts w:ascii="Cambria" w:eastAsia="Times New Roman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D5463"/>
    <w:pPr>
      <w:spacing w:after="0"/>
      <w:outlineLvl w:val="7"/>
    </w:pPr>
    <w:rPr>
      <w:rFonts w:ascii="Cambria" w:eastAsia="Times New Roman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D5463"/>
    <w:pPr>
      <w:spacing w:after="0"/>
      <w:outlineLvl w:val="8"/>
    </w:pPr>
    <w:rPr>
      <w:rFonts w:ascii="Cambria" w:eastAsia="Times New Roman" w:hAnsi="Cambria" w:cs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D5463"/>
    <w:rPr>
      <w:rFonts w:ascii="Cambria" w:hAnsi="Cambria" w:cs="Cambria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sid w:val="00CD5463"/>
    <w:rPr>
      <w:rFonts w:ascii="Cambria" w:hAnsi="Cambria" w:cs="Cambria"/>
      <w:b/>
      <w:bCs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CD5463"/>
    <w:rPr>
      <w:rFonts w:ascii="Cambria" w:hAnsi="Cambria" w:cs="Cambria"/>
      <w:b/>
      <w:bCs/>
    </w:rPr>
  </w:style>
  <w:style w:type="character" w:customStyle="1" w:styleId="Nagwek4Znak">
    <w:name w:val="Nagłówek 4 Znak"/>
    <w:link w:val="Nagwek4"/>
    <w:uiPriority w:val="99"/>
    <w:semiHidden/>
    <w:locked/>
    <w:rsid w:val="00CD5463"/>
    <w:rPr>
      <w:rFonts w:ascii="Cambria" w:hAnsi="Cambria" w:cs="Cambria"/>
      <w:b/>
      <w:bCs/>
      <w:i/>
      <w:iCs/>
    </w:rPr>
  </w:style>
  <w:style w:type="character" w:customStyle="1" w:styleId="Nagwek5Znak">
    <w:name w:val="Nagłówek 5 Znak"/>
    <w:link w:val="Nagwek5"/>
    <w:uiPriority w:val="99"/>
    <w:semiHidden/>
    <w:locked/>
    <w:rsid w:val="00CD5463"/>
    <w:rPr>
      <w:rFonts w:ascii="Cambria" w:hAnsi="Cambria" w:cs="Cambria"/>
      <w:b/>
      <w:bCs/>
      <w:color w:val="7F7F7F"/>
    </w:rPr>
  </w:style>
  <w:style w:type="character" w:customStyle="1" w:styleId="Nagwek6Znak">
    <w:name w:val="Nagłówek 6 Znak"/>
    <w:link w:val="Nagwek6"/>
    <w:uiPriority w:val="99"/>
    <w:semiHidden/>
    <w:locked/>
    <w:rsid w:val="00CD5463"/>
    <w:rPr>
      <w:rFonts w:ascii="Cambria" w:hAnsi="Cambria" w:cs="Cambria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9"/>
    <w:semiHidden/>
    <w:locked/>
    <w:rsid w:val="00CD5463"/>
    <w:rPr>
      <w:rFonts w:ascii="Cambria" w:hAnsi="Cambria" w:cs="Cambria"/>
      <w:i/>
      <w:iCs/>
    </w:rPr>
  </w:style>
  <w:style w:type="character" w:customStyle="1" w:styleId="Nagwek8Znak">
    <w:name w:val="Nagłówek 8 Znak"/>
    <w:link w:val="Nagwek8"/>
    <w:uiPriority w:val="99"/>
    <w:semiHidden/>
    <w:locked/>
    <w:rsid w:val="00CD5463"/>
    <w:rPr>
      <w:rFonts w:ascii="Cambria" w:hAnsi="Cambria" w:cs="Cambria"/>
      <w:sz w:val="20"/>
      <w:szCs w:val="20"/>
    </w:rPr>
  </w:style>
  <w:style w:type="character" w:customStyle="1" w:styleId="Nagwek9Znak">
    <w:name w:val="Nagłówek 9 Znak"/>
    <w:link w:val="Nagwek9"/>
    <w:uiPriority w:val="99"/>
    <w:semiHidden/>
    <w:locked/>
    <w:rsid w:val="00CD5463"/>
    <w:rPr>
      <w:rFonts w:ascii="Cambria" w:hAnsi="Cambria" w:cs="Cambria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CD5463"/>
    <w:rPr>
      <w:b/>
      <w:bCs/>
      <w:color w:val="943634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CD5463"/>
    <w:pPr>
      <w:pBdr>
        <w:bottom w:val="single" w:sz="4" w:space="1" w:color="auto"/>
      </w:pBdr>
      <w:spacing w:line="240" w:lineRule="auto"/>
    </w:pPr>
    <w:rPr>
      <w:rFonts w:ascii="Cambria" w:eastAsia="Times New Roman" w:hAnsi="Cambria" w:cs="Cambria"/>
      <w:spacing w:val="5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CD5463"/>
    <w:rPr>
      <w:rFonts w:ascii="Cambria" w:hAnsi="Cambria" w:cs="Cambria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CD5463"/>
    <w:pPr>
      <w:spacing w:after="600"/>
    </w:pPr>
    <w:rPr>
      <w:rFonts w:ascii="Cambria" w:eastAsia="Times New Roman" w:hAnsi="Cambria" w:cs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CD5463"/>
    <w:rPr>
      <w:rFonts w:ascii="Cambria" w:hAnsi="Cambria" w:cs="Cambria"/>
      <w:i/>
      <w:iCs/>
      <w:spacing w:val="13"/>
      <w:sz w:val="24"/>
      <w:szCs w:val="24"/>
    </w:rPr>
  </w:style>
  <w:style w:type="character" w:styleId="Pogrubienie">
    <w:name w:val="Strong"/>
    <w:uiPriority w:val="99"/>
    <w:qFormat/>
    <w:rsid w:val="00CD5463"/>
    <w:rPr>
      <w:b/>
      <w:bCs/>
    </w:rPr>
  </w:style>
  <w:style w:type="character" w:styleId="Uwydatnienie">
    <w:name w:val="Emphasis"/>
    <w:uiPriority w:val="99"/>
    <w:qFormat/>
    <w:rsid w:val="00CD5463"/>
    <w:rPr>
      <w:b/>
      <w:bCs/>
      <w:i/>
      <w:iCs/>
      <w:spacing w:val="10"/>
      <w:shd w:val="clear" w:color="auto" w:fill="auto"/>
    </w:rPr>
  </w:style>
  <w:style w:type="paragraph" w:styleId="Bezodstpw">
    <w:name w:val="No Spacing"/>
    <w:basedOn w:val="Normalny"/>
    <w:link w:val="BezodstpwZnak"/>
    <w:uiPriority w:val="99"/>
    <w:qFormat/>
    <w:rsid w:val="00CD546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CD5463"/>
  </w:style>
  <w:style w:type="paragraph" w:styleId="Akapitzlist">
    <w:name w:val="List Paragraph"/>
    <w:basedOn w:val="Normalny"/>
    <w:uiPriority w:val="99"/>
    <w:qFormat/>
    <w:rsid w:val="00CD5463"/>
    <w:pPr>
      <w:ind w:left="720"/>
    </w:pPr>
  </w:style>
  <w:style w:type="paragraph" w:styleId="Cytat">
    <w:name w:val="Quote"/>
    <w:basedOn w:val="Normalny"/>
    <w:next w:val="Normalny"/>
    <w:link w:val="CytatZnak"/>
    <w:uiPriority w:val="99"/>
    <w:qFormat/>
    <w:rsid w:val="00CD546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99"/>
    <w:locked/>
    <w:rsid w:val="00CD546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CD546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99"/>
    <w:locked/>
    <w:rsid w:val="00CD5463"/>
    <w:rPr>
      <w:b/>
      <w:bCs/>
      <w:i/>
      <w:iCs/>
    </w:rPr>
  </w:style>
  <w:style w:type="character" w:styleId="Wyrnieniedelikatne">
    <w:name w:val="Subtle Emphasis"/>
    <w:uiPriority w:val="99"/>
    <w:qFormat/>
    <w:rsid w:val="00CD5463"/>
    <w:rPr>
      <w:i/>
      <w:iCs/>
    </w:rPr>
  </w:style>
  <w:style w:type="character" w:styleId="Wyrnienieintensywne">
    <w:name w:val="Intense Emphasis"/>
    <w:uiPriority w:val="99"/>
    <w:qFormat/>
    <w:rsid w:val="00CD5463"/>
    <w:rPr>
      <w:b/>
      <w:bCs/>
    </w:rPr>
  </w:style>
  <w:style w:type="character" w:styleId="Odwoaniedelikatne">
    <w:name w:val="Subtle Reference"/>
    <w:uiPriority w:val="99"/>
    <w:qFormat/>
    <w:rsid w:val="00CD5463"/>
    <w:rPr>
      <w:smallCaps/>
    </w:rPr>
  </w:style>
  <w:style w:type="character" w:styleId="Odwoanieintensywne">
    <w:name w:val="Intense Reference"/>
    <w:uiPriority w:val="99"/>
    <w:qFormat/>
    <w:rsid w:val="00CD5463"/>
    <w:rPr>
      <w:smallCaps/>
      <w:spacing w:val="5"/>
      <w:u w:val="single"/>
    </w:rPr>
  </w:style>
  <w:style w:type="character" w:styleId="Tytuksiki">
    <w:name w:val="Book Title"/>
    <w:uiPriority w:val="99"/>
    <w:qFormat/>
    <w:rsid w:val="00CD546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CD5463"/>
    <w:pPr>
      <w:outlineLvl w:val="9"/>
    </w:pPr>
  </w:style>
  <w:style w:type="paragraph" w:customStyle="1" w:styleId="Style1">
    <w:name w:val="Style1"/>
    <w:basedOn w:val="Normalny"/>
    <w:uiPriority w:val="99"/>
    <w:rsid w:val="00FB7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FB7ED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FB7ED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FB7E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B7ED5"/>
    <w:pPr>
      <w:widowControl w:val="0"/>
      <w:autoSpaceDE w:val="0"/>
      <w:autoSpaceDN w:val="0"/>
      <w:adjustRightInd w:val="0"/>
      <w:spacing w:after="0" w:line="275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FB7ED5"/>
    <w:pPr>
      <w:widowControl w:val="0"/>
      <w:autoSpaceDE w:val="0"/>
      <w:autoSpaceDN w:val="0"/>
      <w:adjustRightInd w:val="0"/>
      <w:spacing w:after="0" w:line="278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FB7ED5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4">
    <w:name w:val="Font Style14"/>
    <w:uiPriority w:val="99"/>
    <w:rsid w:val="00FB7ED5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15">
    <w:name w:val="Font Style15"/>
    <w:uiPriority w:val="99"/>
    <w:rsid w:val="00FB7ED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6">
    <w:name w:val="Font Style16"/>
    <w:uiPriority w:val="99"/>
    <w:rsid w:val="00FB7ED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7">
    <w:name w:val="Font Style17"/>
    <w:rsid w:val="00FB7ED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uiPriority w:val="99"/>
    <w:rsid w:val="00FB7ED5"/>
    <w:pPr>
      <w:widowControl w:val="0"/>
      <w:autoSpaceDE w:val="0"/>
      <w:autoSpaceDN w:val="0"/>
      <w:adjustRightInd w:val="0"/>
      <w:spacing w:after="0" w:line="276" w:lineRule="exact"/>
      <w:ind w:hanging="27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53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2537CA"/>
    <w:pPr>
      <w:widowControl w:val="0"/>
      <w:autoSpaceDE w:val="0"/>
      <w:autoSpaceDN w:val="0"/>
      <w:adjustRightInd w:val="0"/>
      <w:spacing w:after="0" w:line="276" w:lineRule="exact"/>
      <w:ind w:hanging="33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2537CA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2537CA"/>
    <w:pPr>
      <w:widowControl w:val="0"/>
      <w:autoSpaceDE w:val="0"/>
      <w:autoSpaceDN w:val="0"/>
      <w:adjustRightInd w:val="0"/>
      <w:spacing w:after="0" w:line="278" w:lineRule="exact"/>
      <w:ind w:firstLine="33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D315B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FD315B"/>
    <w:rPr>
      <w:rFonts w:ascii="Times New Roman" w:hAnsi="Times New Roman" w:cs="Times New Roman"/>
      <w:sz w:val="20"/>
      <w:szCs w:val="20"/>
      <w:lang w:val="pl-PL"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9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92376"/>
    <w:rPr>
      <w:rFonts w:ascii="Tahoma" w:hAnsi="Tahoma" w:cs="Tahoma"/>
      <w:sz w:val="16"/>
      <w:szCs w:val="16"/>
      <w:lang w:val="pl-PL"/>
    </w:rPr>
  </w:style>
  <w:style w:type="paragraph" w:customStyle="1" w:styleId="Domy">
    <w:name w:val="Domy"/>
    <w:uiPriority w:val="99"/>
    <w:rsid w:val="003D0D7B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F68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F6835"/>
    <w:rPr>
      <w:sz w:val="20"/>
      <w:szCs w:val="20"/>
      <w:lang w:val="pl-PL"/>
    </w:rPr>
  </w:style>
  <w:style w:type="character" w:styleId="Odwoanieprzypisukocowego">
    <w:name w:val="endnote reference"/>
    <w:uiPriority w:val="99"/>
    <w:semiHidden/>
    <w:rsid w:val="008F68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321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21789"/>
    <w:rPr>
      <w:lang w:val="pl-PL"/>
    </w:rPr>
  </w:style>
  <w:style w:type="paragraph" w:styleId="Stopka">
    <w:name w:val="footer"/>
    <w:basedOn w:val="Normalny"/>
    <w:link w:val="StopkaZnak"/>
    <w:uiPriority w:val="99"/>
    <w:rsid w:val="00321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21789"/>
    <w:rPr>
      <w:lang w:val="pl-PL"/>
    </w:rPr>
  </w:style>
  <w:style w:type="paragraph" w:customStyle="1" w:styleId="Default">
    <w:name w:val="Default"/>
    <w:rsid w:val="00C255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WWNum9">
    <w:name w:val="WWNum9"/>
    <w:rsid w:val="001D0F76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9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4178</TotalTime>
  <Pages>12</Pages>
  <Words>3108</Words>
  <Characters>18649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UPiNB</Company>
  <LinksUpToDate>false</LinksUpToDate>
  <CharactersWithSpaces>21714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Kozienice</dc:creator>
  <cp:keywords/>
  <dc:description/>
  <cp:lastModifiedBy>stacja121</cp:lastModifiedBy>
  <cp:revision>76</cp:revision>
  <cp:lastPrinted>2021-02-05T12:34:00Z</cp:lastPrinted>
  <dcterms:created xsi:type="dcterms:W3CDTF">2011-01-28T10:35:00Z</dcterms:created>
  <dcterms:modified xsi:type="dcterms:W3CDTF">2021-02-05T12:34:00Z</dcterms:modified>
</cp:coreProperties>
</file>